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01F6EA44"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r>
      <w:r w:rsidR="00E143F6" w:rsidRPr="00E143F6">
        <w:rPr>
          <w:bCs/>
          <w:noProof w:val="0"/>
          <w:sz w:val="24"/>
          <w:szCs w:val="24"/>
        </w:rPr>
        <w:t>R2-2503662</w:t>
      </w:r>
    </w:p>
    <w:p w14:paraId="3723E1D3" w14:textId="1F948331" w:rsidR="005432D9" w:rsidRPr="005A5862" w:rsidRDefault="007755E9" w:rsidP="00541A65">
      <w:pPr>
        <w:pStyle w:val="Header"/>
        <w:tabs>
          <w:tab w:val="right" w:pos="9641"/>
        </w:tabs>
        <w:rPr>
          <w:bCs/>
          <w:sz w:val="24"/>
          <w:szCs w:val="24"/>
          <w:lang w:eastAsia="zh-CN"/>
        </w:rPr>
      </w:pPr>
      <w:r w:rsidRPr="007755E9">
        <w:rPr>
          <w:sz w:val="24"/>
        </w:rPr>
        <w:t>Saint Julian’s</w:t>
      </w:r>
      <w:r w:rsidR="007B0B25">
        <w:rPr>
          <w:rFonts w:hint="eastAsia"/>
          <w:sz w:val="24"/>
          <w:lang w:eastAsia="zh-CN"/>
        </w:rPr>
        <w:t>,</w:t>
      </w:r>
      <w:r w:rsidRPr="007755E9">
        <w:rPr>
          <w:sz w:val="24"/>
        </w:rPr>
        <w:t xml:space="preserve"> </w:t>
      </w:r>
      <w:r w:rsidR="00BB5B47">
        <w:rPr>
          <w:sz w:val="24"/>
        </w:rPr>
        <w:t>Malta</w:t>
      </w:r>
      <w:r w:rsidR="00BB5B47" w:rsidRPr="009C57AF">
        <w:rPr>
          <w:sz w:val="24"/>
        </w:rPr>
        <w:t xml:space="preserve">, </w:t>
      </w:r>
      <w:r w:rsidR="00BB5B47">
        <w:rPr>
          <w:sz w:val="24"/>
        </w:rPr>
        <w:t>19</w:t>
      </w:r>
      <w:r w:rsidR="00BB5B47" w:rsidRPr="009C57AF">
        <w:rPr>
          <w:sz w:val="24"/>
        </w:rPr>
        <w:t xml:space="preserve"> – </w:t>
      </w:r>
      <w:r w:rsidR="00BB5B47">
        <w:rPr>
          <w:sz w:val="24"/>
        </w:rPr>
        <w:t>23</w:t>
      </w:r>
      <w:r w:rsidR="00BB5B47" w:rsidRPr="009C57AF">
        <w:rPr>
          <w:sz w:val="24"/>
        </w:rPr>
        <w:t xml:space="preserve"> </w:t>
      </w:r>
      <w:r w:rsidR="00BB5B47">
        <w:rPr>
          <w:sz w:val="24"/>
        </w:rPr>
        <w:t>May</w:t>
      </w:r>
      <w:r w:rsidR="00BB5B47" w:rsidRPr="009C57AF">
        <w:rPr>
          <w:sz w:val="24"/>
        </w:rPr>
        <w:t xml:space="preserve"> 2025</w:t>
      </w:r>
      <w:r w:rsidR="00BB5B47">
        <w:rPr>
          <w:sz w:val="24"/>
        </w:rPr>
        <w:tab/>
      </w:r>
      <w:r w:rsidR="00541A65" w:rsidRPr="005A5862">
        <w:rPr>
          <w:sz w:val="24"/>
        </w:rPr>
        <w:tab/>
      </w:r>
    </w:p>
    <w:p w14:paraId="4DC2CB89" w14:textId="77777777" w:rsidR="0079533C" w:rsidRPr="007755E9" w:rsidRDefault="0079533C" w:rsidP="0079533C">
      <w:pPr>
        <w:pStyle w:val="Header"/>
        <w:rPr>
          <w:bCs/>
          <w:sz w:val="24"/>
        </w:rPr>
      </w:pPr>
    </w:p>
    <w:p w14:paraId="4507209C" w14:textId="77777777" w:rsidR="0079533C" w:rsidRPr="00170A55" w:rsidRDefault="0079533C" w:rsidP="0079533C">
      <w:pPr>
        <w:pStyle w:val="CRCoverPage"/>
        <w:tabs>
          <w:tab w:val="left" w:pos="1985"/>
        </w:tabs>
        <w:rPr>
          <w:rFonts w:eastAsia="宋体" w:cs="Arial"/>
          <w:b/>
          <w:sz w:val="24"/>
          <w:lang w:eastAsia="zh-CN"/>
        </w:rPr>
      </w:pPr>
      <w:r w:rsidRPr="00170A55">
        <w:rPr>
          <w:rFonts w:cs="Arial"/>
          <w:b/>
          <w:sz w:val="24"/>
        </w:rPr>
        <w:t>Agenda item:</w:t>
      </w:r>
      <w:r w:rsidRPr="00170A55">
        <w:rPr>
          <w:rFonts w:cs="Arial"/>
          <w:b/>
          <w:sz w:val="24"/>
        </w:rPr>
        <w:tab/>
      </w:r>
      <w:r w:rsidRPr="00170A55">
        <w:rPr>
          <w:rFonts w:eastAsia="宋体" w:cs="Arial"/>
          <w:b/>
          <w:sz w:val="24"/>
          <w:lang w:eastAsia="zh-CN"/>
        </w:rPr>
        <w:t>8</w:t>
      </w:r>
      <w:r w:rsidRPr="00170A55">
        <w:rPr>
          <w:rFonts w:cs="Arial"/>
          <w:b/>
          <w:sz w:val="24"/>
          <w:lang w:eastAsia="ja-JP"/>
        </w:rPr>
        <w:t>.</w:t>
      </w:r>
      <w:r w:rsidRPr="00170A55">
        <w:rPr>
          <w:rFonts w:eastAsia="宋体" w:cs="Arial"/>
          <w:b/>
          <w:sz w:val="24"/>
          <w:lang w:eastAsia="zh-CN"/>
        </w:rPr>
        <w:t>9</w:t>
      </w:r>
      <w:r w:rsidRPr="00170A55">
        <w:rPr>
          <w:rFonts w:cs="Arial"/>
          <w:b/>
          <w:sz w:val="24"/>
          <w:lang w:eastAsia="ja-JP"/>
        </w:rPr>
        <w:t>.</w:t>
      </w:r>
      <w:r w:rsidRPr="00170A55">
        <w:rPr>
          <w:rFonts w:eastAsia="宋体" w:cs="Arial"/>
          <w:b/>
          <w:sz w:val="24"/>
          <w:lang w:eastAsia="zh-CN"/>
        </w:rPr>
        <w:t>3</w:t>
      </w:r>
    </w:p>
    <w:p w14:paraId="3D7AD258" w14:textId="77777777" w:rsidR="0079533C" w:rsidRPr="00170A55" w:rsidRDefault="0079533C" w:rsidP="0079533C">
      <w:pPr>
        <w:tabs>
          <w:tab w:val="left" w:pos="1985"/>
        </w:tabs>
        <w:ind w:left="1985" w:hanging="1985"/>
        <w:rPr>
          <w:rFonts w:ascii="Arial" w:hAnsi="Arial" w:cs="Arial"/>
          <w:b/>
          <w:sz w:val="24"/>
          <w:lang w:eastAsia="zh-CN"/>
        </w:rPr>
      </w:pPr>
      <w:r w:rsidRPr="00170A55">
        <w:rPr>
          <w:rFonts w:ascii="Arial" w:hAnsi="Arial" w:cs="Arial"/>
          <w:b/>
          <w:sz w:val="24"/>
        </w:rPr>
        <w:t>Source:</w:t>
      </w:r>
      <w:r w:rsidRPr="00170A55">
        <w:rPr>
          <w:rFonts w:ascii="Arial" w:hAnsi="Arial" w:cs="Arial"/>
          <w:b/>
          <w:sz w:val="24"/>
        </w:rPr>
        <w:tab/>
        <w:t>Nokia</w:t>
      </w:r>
      <w:r w:rsidRPr="00170A55">
        <w:rPr>
          <w:rFonts w:ascii="Arial" w:hAnsi="Arial" w:cs="Arial"/>
          <w:b/>
          <w:sz w:val="24"/>
          <w:lang w:eastAsia="zh-CN"/>
        </w:rPr>
        <w:t>, Nokia Shanghai Bell</w:t>
      </w:r>
    </w:p>
    <w:p w14:paraId="2BE4535C" w14:textId="52F332C1" w:rsidR="0079533C" w:rsidRPr="00170A55" w:rsidRDefault="0079533C" w:rsidP="0079533C">
      <w:pPr>
        <w:ind w:left="1985" w:hanging="1985"/>
        <w:rPr>
          <w:rFonts w:ascii="Arial" w:hAnsi="Arial" w:cs="Arial"/>
          <w:b/>
          <w:sz w:val="24"/>
        </w:rPr>
      </w:pPr>
      <w:r w:rsidRPr="00170A55">
        <w:rPr>
          <w:rFonts w:ascii="Arial" w:hAnsi="Arial" w:cs="Arial"/>
          <w:b/>
          <w:sz w:val="24"/>
        </w:rPr>
        <w:t>Title:</w:t>
      </w:r>
      <w:r w:rsidRPr="00170A55">
        <w:rPr>
          <w:rFonts w:ascii="Arial" w:hAnsi="Arial" w:cs="Arial"/>
          <w:b/>
          <w:sz w:val="24"/>
        </w:rPr>
        <w:tab/>
      </w:r>
      <w:r w:rsidRPr="00170A55">
        <w:rPr>
          <w:rFonts w:ascii="Arial" w:hAnsi="Arial" w:cs="Arial"/>
          <w:b/>
          <w:sz w:val="24"/>
          <w:lang w:eastAsia="zh-CN"/>
        </w:rPr>
        <w:t xml:space="preserve">Further </w:t>
      </w:r>
      <w:r>
        <w:rPr>
          <w:rFonts w:ascii="Arial" w:hAnsi="Arial" w:cs="Arial" w:hint="eastAsia"/>
          <w:b/>
          <w:bCs/>
          <w:noProof/>
          <w:sz w:val="24"/>
          <w:lang w:eastAsia="zh-CN"/>
        </w:rPr>
        <w:t>discussion</w:t>
      </w:r>
      <w:r w:rsidRPr="003572CF">
        <w:rPr>
          <w:rFonts w:ascii="Arial" w:hAnsi="Arial" w:cs="Arial"/>
          <w:b/>
          <w:bCs/>
          <w:noProof/>
          <w:sz w:val="24"/>
        </w:rPr>
        <w:t xml:space="preserve"> on UL capacity enhancement for IoT NTN</w:t>
      </w:r>
    </w:p>
    <w:p w14:paraId="715EBEA5" w14:textId="77777777" w:rsidR="0079533C" w:rsidRPr="00170A55" w:rsidRDefault="0079533C" w:rsidP="0079533C">
      <w:pPr>
        <w:ind w:left="1985" w:hanging="1985"/>
        <w:rPr>
          <w:rFonts w:ascii="Arial" w:hAnsi="Arial" w:cs="Arial"/>
          <w:b/>
          <w:sz w:val="24"/>
        </w:rPr>
      </w:pPr>
      <w:r w:rsidRPr="00170A55">
        <w:rPr>
          <w:rFonts w:ascii="Arial" w:hAnsi="Arial" w:cs="Arial"/>
          <w:b/>
          <w:sz w:val="24"/>
        </w:rPr>
        <w:t>WID/SID:</w:t>
      </w:r>
      <w:r w:rsidRPr="00170A55">
        <w:rPr>
          <w:rFonts w:ascii="Arial" w:hAnsi="Arial" w:cs="Arial"/>
          <w:b/>
          <w:sz w:val="24"/>
        </w:rPr>
        <w:tab/>
      </w:r>
      <w:r w:rsidRPr="003572CF">
        <w:rPr>
          <w:rFonts w:ascii="Arial" w:hAnsi="Arial" w:cs="Arial"/>
          <w:b/>
          <w:bCs/>
          <w:noProof/>
          <w:sz w:val="24"/>
        </w:rPr>
        <w:t>IoT_NTN_Ph3-Core - Release 19</w:t>
      </w:r>
    </w:p>
    <w:p w14:paraId="5AC4B20E" w14:textId="77777777" w:rsidR="0079533C" w:rsidRPr="00170A55" w:rsidRDefault="0079533C" w:rsidP="0079533C">
      <w:pPr>
        <w:tabs>
          <w:tab w:val="left" w:pos="1985"/>
        </w:tabs>
        <w:rPr>
          <w:rFonts w:ascii="Arial" w:hAnsi="Arial" w:cs="Arial"/>
          <w:b/>
          <w:sz w:val="24"/>
        </w:rPr>
      </w:pPr>
      <w:r w:rsidRPr="00170A55">
        <w:rPr>
          <w:rFonts w:ascii="Arial" w:hAnsi="Arial" w:cs="Arial"/>
          <w:b/>
          <w:sz w:val="24"/>
        </w:rPr>
        <w:t>Document for:</w:t>
      </w:r>
      <w:r w:rsidRPr="00170A55">
        <w:rPr>
          <w:rFonts w:ascii="Arial" w:hAnsi="Arial" w:cs="Arial"/>
          <w:b/>
          <w:sz w:val="24"/>
        </w:rPr>
        <w:tab/>
        <w:t>Discussion and Decision</w:t>
      </w:r>
    </w:p>
    <w:p w14:paraId="46EFB580" w14:textId="77777777" w:rsidR="0079533C" w:rsidRPr="00170A55" w:rsidRDefault="0079533C" w:rsidP="0079533C">
      <w:pPr>
        <w:pStyle w:val="Heading1"/>
      </w:pPr>
      <w:r w:rsidRPr="00170A55">
        <w:t>1</w:t>
      </w:r>
      <w:r w:rsidRPr="00170A55">
        <w:tab/>
        <w:t>Introduction</w:t>
      </w:r>
    </w:p>
    <w:p w14:paraId="7512D759" w14:textId="77777777" w:rsidR="0079533C" w:rsidRPr="003572CF" w:rsidRDefault="0079533C" w:rsidP="0079533C">
      <w:pPr>
        <w:rPr>
          <w:noProof/>
        </w:rPr>
      </w:pPr>
      <w:r w:rsidRPr="003572CF">
        <w:rPr>
          <w:noProof/>
        </w:rPr>
        <w:t>As one target of WID[1], support of capacity enhancement for UL needs to be studied and specified. One of the motivations is to reduce the necessary uplink and downlink signaling to complete an Early Data Transmission (EDT) transaction. More specifically, it includes enhancement to transmit Msg3 without Msg1/Msg2 and enhancement to efficiently deliver Msg4.</w:t>
      </w:r>
    </w:p>
    <w:tbl>
      <w:tblPr>
        <w:tblStyle w:val="TableGrid"/>
        <w:tblW w:w="0" w:type="auto"/>
        <w:tblLook w:val="04A0" w:firstRow="1" w:lastRow="0" w:firstColumn="1" w:lastColumn="0" w:noHBand="0" w:noVBand="1"/>
      </w:tblPr>
      <w:tblGrid>
        <w:gridCol w:w="9631"/>
      </w:tblGrid>
      <w:tr w:rsidR="0079533C" w:rsidRPr="00863D71" w14:paraId="7E96F56F" w14:textId="77777777" w:rsidTr="00C4570C">
        <w:tc>
          <w:tcPr>
            <w:tcW w:w="9631" w:type="dxa"/>
          </w:tcPr>
          <w:p w14:paraId="6EDC6817" w14:textId="77777777" w:rsidR="0079533C" w:rsidRPr="003572CF" w:rsidRDefault="0079533C" w:rsidP="00C4570C">
            <w:pPr>
              <w:numPr>
                <w:ilvl w:val="0"/>
                <w:numId w:val="18"/>
              </w:numPr>
              <w:overflowPunct w:val="0"/>
              <w:autoSpaceDE w:val="0"/>
              <w:autoSpaceDN w:val="0"/>
              <w:adjustRightInd w:val="0"/>
              <w:spacing w:after="0"/>
              <w:ind w:left="360"/>
              <w:textAlignment w:val="baseline"/>
              <w:rPr>
                <w:bCs/>
                <w:noProof/>
              </w:rPr>
            </w:pPr>
            <w:r w:rsidRPr="003572CF">
              <w:rPr>
                <w:bCs/>
                <w:noProof/>
              </w:rPr>
              <w:t>Support of Capacity enhancements for uplink</w:t>
            </w:r>
          </w:p>
          <w:p w14:paraId="189236D0" w14:textId="77777777" w:rsidR="0079533C" w:rsidRPr="003572CF" w:rsidRDefault="0079533C" w:rsidP="00C4570C">
            <w:pPr>
              <w:spacing w:after="0"/>
              <w:ind w:left="720" w:firstLine="720"/>
              <w:rPr>
                <w:bCs/>
                <w:i/>
                <w:iCs/>
                <w:noProof/>
              </w:rPr>
            </w:pPr>
          </w:p>
          <w:p w14:paraId="3C4D982A" w14:textId="77777777" w:rsidR="0079533C" w:rsidRPr="003572CF" w:rsidRDefault="0079533C" w:rsidP="00C4570C">
            <w:pPr>
              <w:numPr>
                <w:ilvl w:val="1"/>
                <w:numId w:val="18"/>
              </w:numPr>
              <w:tabs>
                <w:tab w:val="num" w:pos="720"/>
              </w:tabs>
              <w:overflowPunct w:val="0"/>
              <w:autoSpaceDE w:val="0"/>
              <w:autoSpaceDN w:val="0"/>
              <w:adjustRightInd w:val="0"/>
              <w:spacing w:after="0"/>
              <w:ind w:left="1080"/>
              <w:textAlignment w:val="baseline"/>
              <w:rPr>
                <w:bCs/>
                <w:noProof/>
              </w:rPr>
            </w:pPr>
            <w:r w:rsidRPr="003572CF">
              <w:rPr>
                <w:bCs/>
                <w:noProof/>
              </w:rPr>
              <w:t xml:space="preserve">Study and specify, if beneficial the following enhancements to </w:t>
            </w:r>
            <w:bookmarkStart w:id="0" w:name="OLE_LINK26"/>
            <w:r w:rsidRPr="003572CF">
              <w:rPr>
                <w:bCs/>
                <w:noProof/>
              </w:rPr>
              <w:t xml:space="preserve">reduce the necessary uplink and downlink signaling to complete an </w:t>
            </w:r>
            <w:bookmarkStart w:id="1" w:name="OLE_LINK14"/>
            <w:r w:rsidRPr="003572CF">
              <w:rPr>
                <w:bCs/>
                <w:noProof/>
              </w:rPr>
              <w:t xml:space="preserve">Early Data Transmission </w:t>
            </w:r>
            <w:bookmarkEnd w:id="1"/>
            <w:r w:rsidRPr="003572CF">
              <w:rPr>
                <w:bCs/>
                <w:noProof/>
              </w:rPr>
              <w:t xml:space="preserve">(EDT) transaction </w:t>
            </w:r>
            <w:bookmarkEnd w:id="0"/>
            <w:r w:rsidRPr="003572CF">
              <w:rPr>
                <w:bCs/>
                <w:noProof/>
              </w:rPr>
              <w:t>[RAN2]:</w:t>
            </w:r>
          </w:p>
          <w:p w14:paraId="07D34B7E" w14:textId="77777777" w:rsidR="0079533C" w:rsidRPr="003572CF" w:rsidRDefault="0079533C" w:rsidP="00C4570C">
            <w:pPr>
              <w:numPr>
                <w:ilvl w:val="2"/>
                <w:numId w:val="18"/>
              </w:numPr>
              <w:overflowPunct w:val="0"/>
              <w:autoSpaceDE w:val="0"/>
              <w:autoSpaceDN w:val="0"/>
              <w:adjustRightInd w:val="0"/>
              <w:spacing w:after="0"/>
              <w:ind w:left="1800"/>
              <w:textAlignment w:val="baseline"/>
              <w:rPr>
                <w:bCs/>
                <w:noProof/>
              </w:rPr>
            </w:pPr>
            <w:r w:rsidRPr="003572CF">
              <w:rPr>
                <w:bCs/>
                <w:noProof/>
              </w:rPr>
              <w:t>Msg3 transmission without msg1/</w:t>
            </w:r>
            <w:r w:rsidRPr="003572CF">
              <w:rPr>
                <w:noProof/>
              </w:rPr>
              <w:t xml:space="preserve"> </w:t>
            </w:r>
            <w:r w:rsidRPr="003572CF">
              <w:rPr>
                <w:bCs/>
                <w:noProof/>
              </w:rPr>
              <w:t xml:space="preserve">Random Access Response (RAR) </w:t>
            </w:r>
          </w:p>
          <w:p w14:paraId="5003D825" w14:textId="77777777" w:rsidR="0079533C" w:rsidRPr="003572CF" w:rsidRDefault="0079533C" w:rsidP="00C4570C">
            <w:pPr>
              <w:numPr>
                <w:ilvl w:val="2"/>
                <w:numId w:val="18"/>
              </w:numPr>
              <w:overflowPunct w:val="0"/>
              <w:autoSpaceDE w:val="0"/>
              <w:autoSpaceDN w:val="0"/>
              <w:adjustRightInd w:val="0"/>
              <w:spacing w:after="0"/>
              <w:ind w:left="1800"/>
              <w:textAlignment w:val="baseline"/>
              <w:rPr>
                <w:bCs/>
                <w:noProof/>
              </w:rPr>
            </w:pPr>
            <w:r w:rsidRPr="003572CF">
              <w:rPr>
                <w:bCs/>
                <w:noProof/>
              </w:rPr>
              <w:t>Efficient delivery (reduced overhead) of msg4 / RRCEarlyDataComplete</w:t>
            </w:r>
          </w:p>
          <w:p w14:paraId="3E87E633" w14:textId="77777777" w:rsidR="0079533C" w:rsidRPr="003572CF" w:rsidRDefault="0079533C" w:rsidP="00C4570C">
            <w:pPr>
              <w:numPr>
                <w:ilvl w:val="2"/>
                <w:numId w:val="18"/>
              </w:numPr>
              <w:overflowPunct w:val="0"/>
              <w:autoSpaceDE w:val="0"/>
              <w:autoSpaceDN w:val="0"/>
              <w:adjustRightInd w:val="0"/>
              <w:spacing w:after="0"/>
              <w:ind w:left="1800"/>
              <w:textAlignment w:val="baseline"/>
              <w:rPr>
                <w:bCs/>
                <w:noProof/>
              </w:rPr>
            </w:pPr>
            <w:r w:rsidRPr="003572CF">
              <w:rPr>
                <w:bCs/>
                <w:noProof/>
              </w:rPr>
              <w:t>Study and specify RRM requirement, if identified [RAN4]</w:t>
            </w:r>
          </w:p>
        </w:tc>
      </w:tr>
    </w:tbl>
    <w:p w14:paraId="0052AB66" w14:textId="77777777" w:rsidR="0079533C" w:rsidRPr="003572CF" w:rsidRDefault="0079533C" w:rsidP="0079533C">
      <w:pPr>
        <w:rPr>
          <w:noProof/>
          <w:sz w:val="2"/>
          <w:szCs w:val="2"/>
        </w:rPr>
      </w:pPr>
    </w:p>
    <w:p w14:paraId="2102C770" w14:textId="35528169" w:rsidR="001249A3" w:rsidRDefault="0079533C" w:rsidP="0079533C">
      <w:pPr>
        <w:rPr>
          <w:noProof/>
          <w:lang w:eastAsia="zh-CN"/>
        </w:rPr>
      </w:pPr>
      <w:r w:rsidRPr="003572CF">
        <w:rPr>
          <w:noProof/>
          <w:lang w:eastAsia="zh-CN"/>
        </w:rPr>
        <w:t xml:space="preserve">In RAN2-127bis meeting, RAN2 agreed to continue working on a </w:t>
      </w:r>
      <w:r w:rsidRPr="003572CF">
        <w:rPr>
          <w:bCs/>
          <w:noProof/>
          <w:lang w:eastAsia="zh-CN"/>
        </w:rPr>
        <w:t>C</w:t>
      </w:r>
      <w:r w:rsidRPr="003572CF">
        <w:rPr>
          <w:bCs/>
          <w:noProof/>
        </w:rPr>
        <w:t>ontention-Based (</w:t>
      </w:r>
      <w:r w:rsidRPr="003572CF">
        <w:rPr>
          <w:noProof/>
          <w:lang w:eastAsia="zh-CN"/>
        </w:rPr>
        <w:t>CB) msg3 EDT mechanism as well as the Diversity Slotted-Aloha (DSA).In RAN2-128 meeting, RAN2 progressed well on how to support CB-Msg3 in both SA and DSA cases but many FFS remain. In RAN2-129 meeting, RAN2 agreed the working assumption on the CB-Msg3 transmission window and Msg4 enhancement.</w:t>
      </w:r>
      <w:r w:rsidR="00FD2DB3" w:rsidRPr="003572CF">
        <w:rPr>
          <w:noProof/>
          <w:lang w:eastAsia="zh-CN"/>
        </w:rPr>
        <w:t>In RAN2-129</w:t>
      </w:r>
      <w:r w:rsidR="00FD2DB3">
        <w:rPr>
          <w:noProof/>
          <w:lang w:eastAsia="zh-CN"/>
        </w:rPr>
        <w:t>bis</w:t>
      </w:r>
      <w:r w:rsidR="00FD2DB3" w:rsidRPr="003572CF">
        <w:rPr>
          <w:noProof/>
          <w:lang w:eastAsia="zh-CN"/>
        </w:rPr>
        <w:t xml:space="preserve"> meeting, RAN2 agreed</w:t>
      </w:r>
      <w:r w:rsidR="00FD2DB3">
        <w:rPr>
          <w:noProof/>
          <w:lang w:eastAsia="zh-CN"/>
        </w:rPr>
        <w:t xml:space="preserve"> s</w:t>
      </w:r>
      <w:r w:rsidR="00FD2DB3" w:rsidRPr="00FD2DB3">
        <w:rPr>
          <w:noProof/>
          <w:lang w:eastAsia="zh-CN"/>
        </w:rPr>
        <w:t xml:space="preserve">ingle Msg4 monitoring window and </w:t>
      </w:r>
      <w:r w:rsidR="00FD2DB3">
        <w:rPr>
          <w:noProof/>
          <w:lang w:eastAsia="zh-CN"/>
        </w:rPr>
        <w:t>s</w:t>
      </w:r>
      <w:r w:rsidR="00FD2DB3" w:rsidRPr="00FD2DB3">
        <w:rPr>
          <w:noProof/>
          <w:lang w:eastAsia="zh-CN"/>
        </w:rPr>
        <w:t>ingle RNTI</w:t>
      </w:r>
      <w:r w:rsidR="00FD2DB3">
        <w:rPr>
          <w:noProof/>
          <w:lang w:eastAsia="zh-CN"/>
        </w:rPr>
        <w:t xml:space="preserve"> for CB-Msg3 EDT.</w:t>
      </w:r>
      <w:r w:rsidR="0029311F">
        <w:rPr>
          <w:rFonts w:hint="eastAsia"/>
          <w:noProof/>
          <w:lang w:eastAsia="zh-CN"/>
        </w:rPr>
        <w:t xml:space="preserve"> The corresponding agreements for CB-Msg3 enhancement can be found in the Annex.</w:t>
      </w:r>
    </w:p>
    <w:p w14:paraId="386730DF" w14:textId="7FB4FBF8" w:rsidR="007E067A" w:rsidRDefault="007E067A" w:rsidP="0079533C">
      <w:pPr>
        <w:rPr>
          <w:noProof/>
          <w:lang w:eastAsia="zh-CN"/>
        </w:rPr>
      </w:pPr>
      <w:r>
        <w:rPr>
          <w:rFonts w:hint="eastAsia"/>
          <w:noProof/>
          <w:lang w:eastAsia="zh-CN"/>
        </w:rPr>
        <w:t>In the post</w:t>
      </w:r>
      <w:r w:rsidR="00A71D7F">
        <w:rPr>
          <w:rFonts w:hint="eastAsia"/>
          <w:noProof/>
          <w:lang w:eastAsia="zh-CN"/>
        </w:rPr>
        <w:t>-</w:t>
      </w:r>
      <w:r w:rsidR="0051124C">
        <w:rPr>
          <w:rFonts w:hint="eastAsia"/>
          <w:noProof/>
          <w:lang w:eastAsia="zh-CN"/>
        </w:rPr>
        <w:t xml:space="preserve">129bis </w:t>
      </w:r>
      <w:r w:rsidR="00451D39">
        <w:rPr>
          <w:rFonts w:hint="eastAsia"/>
          <w:noProof/>
          <w:lang w:eastAsia="zh-CN"/>
        </w:rPr>
        <w:t>meeting email discussion</w:t>
      </w:r>
      <w:r w:rsidR="0051124C">
        <w:rPr>
          <w:rFonts w:hint="eastAsia"/>
          <w:noProof/>
          <w:lang w:eastAsia="zh-CN"/>
        </w:rPr>
        <w:t xml:space="preserve">[3], below open issues </w:t>
      </w:r>
      <w:r w:rsidR="00A71D7F">
        <w:rPr>
          <w:rFonts w:hint="eastAsia"/>
          <w:noProof/>
          <w:lang w:eastAsia="zh-CN"/>
        </w:rPr>
        <w:t>were</w:t>
      </w:r>
      <w:r w:rsidR="005C5B67">
        <w:rPr>
          <w:rFonts w:hint="eastAsia"/>
          <w:noProof/>
          <w:lang w:eastAsia="zh-CN"/>
        </w:rPr>
        <w:t xml:space="preserve"> </w:t>
      </w:r>
      <w:r w:rsidR="0041238E">
        <w:rPr>
          <w:rFonts w:hint="eastAsia"/>
          <w:noProof/>
          <w:lang w:eastAsia="zh-CN"/>
        </w:rPr>
        <w:t>identified to be further discussed.</w:t>
      </w:r>
    </w:p>
    <w:tbl>
      <w:tblPr>
        <w:tblStyle w:val="TableGrid"/>
        <w:tblW w:w="0" w:type="auto"/>
        <w:tblLook w:val="04A0" w:firstRow="1" w:lastRow="0" w:firstColumn="1" w:lastColumn="0" w:noHBand="0" w:noVBand="1"/>
      </w:tblPr>
      <w:tblGrid>
        <w:gridCol w:w="9631"/>
      </w:tblGrid>
      <w:tr w:rsidR="007E067A" w14:paraId="3A1890D5" w14:textId="77777777" w:rsidTr="007E067A">
        <w:tc>
          <w:tcPr>
            <w:tcW w:w="9631" w:type="dxa"/>
          </w:tcPr>
          <w:p w14:paraId="05A7189B" w14:textId="77777777" w:rsidR="007E067A" w:rsidRPr="00DB2AED" w:rsidRDefault="007E067A" w:rsidP="0051124C">
            <w:pPr>
              <w:rPr>
                <w:lang w:eastAsia="zh-CN"/>
              </w:rPr>
            </w:pPr>
            <w:r w:rsidRPr="00DB2AED">
              <w:rPr>
                <w:lang w:eastAsia="zh-CN"/>
              </w:rPr>
              <w:t>Proposal 7: RAN2 to discuss below open issues for CB-Msg3-EDT procedure.</w:t>
            </w:r>
          </w:p>
          <w:p w14:paraId="7667ABED" w14:textId="77777777" w:rsidR="007E067A" w:rsidRPr="00DB2AED" w:rsidRDefault="007E067A" w:rsidP="00DB2AED">
            <w:pPr>
              <w:pStyle w:val="ListParagraph"/>
              <w:numPr>
                <w:ilvl w:val="0"/>
                <w:numId w:val="39"/>
              </w:numPr>
              <w:rPr>
                <w:lang w:eastAsia="zh-CN"/>
              </w:rPr>
            </w:pPr>
            <w:r w:rsidRPr="00DB2AED">
              <w:rPr>
                <w:lang w:eastAsia="zh-CN"/>
              </w:rPr>
              <w:t>MAC-2: CB-RNTI calculation</w:t>
            </w:r>
          </w:p>
          <w:p w14:paraId="023B9717" w14:textId="77777777" w:rsidR="007E067A" w:rsidRPr="00DB2AED" w:rsidRDefault="007E067A" w:rsidP="00DB2AED">
            <w:pPr>
              <w:pStyle w:val="ListParagraph"/>
              <w:numPr>
                <w:ilvl w:val="0"/>
                <w:numId w:val="39"/>
              </w:numPr>
              <w:rPr>
                <w:lang w:eastAsia="zh-CN"/>
              </w:rPr>
            </w:pPr>
            <w:r w:rsidRPr="00DB2AED">
              <w:rPr>
                <w:lang w:eastAsia="zh-CN"/>
              </w:rPr>
              <w:t>MAC-7: Whether the HARQ operation is applicable to transmit CB-Msg3.</w:t>
            </w:r>
          </w:p>
          <w:p w14:paraId="432007BA" w14:textId="77777777" w:rsidR="007E067A" w:rsidRPr="00DB2AED" w:rsidRDefault="007E067A" w:rsidP="00DB2AED">
            <w:pPr>
              <w:pStyle w:val="ListParagraph"/>
              <w:numPr>
                <w:ilvl w:val="0"/>
                <w:numId w:val="39"/>
              </w:numPr>
              <w:rPr>
                <w:lang w:eastAsia="zh-CN"/>
              </w:rPr>
            </w:pPr>
            <w:r w:rsidRPr="00DB2AED">
              <w:rPr>
                <w:lang w:eastAsia="zh-CN"/>
              </w:rPr>
              <w:t>MAC-9: Whether NW/UE processing time is needed when determine the Msg4 monitoring starts.</w:t>
            </w:r>
          </w:p>
          <w:p w14:paraId="3ED53128" w14:textId="77777777" w:rsidR="007E067A" w:rsidRPr="00DB2AED" w:rsidRDefault="007E067A" w:rsidP="00DB2AED">
            <w:pPr>
              <w:pStyle w:val="ListParagraph"/>
              <w:numPr>
                <w:ilvl w:val="0"/>
                <w:numId w:val="39"/>
              </w:numPr>
              <w:rPr>
                <w:lang w:eastAsia="zh-CN"/>
              </w:rPr>
            </w:pPr>
            <w:r w:rsidRPr="00DB2AED">
              <w:rPr>
                <w:lang w:eastAsia="zh-CN"/>
              </w:rPr>
              <w:t>MAC-10: FFS it will also be possible for the NW to configure that the Msg4 monitoring window starts in the subframe containing the last (N)PUSCH repetition of the first replica plus UE-</w:t>
            </w:r>
            <w:proofErr w:type="spellStart"/>
            <w:r w:rsidRPr="00DB2AED">
              <w:rPr>
                <w:lang w:eastAsia="zh-CN"/>
              </w:rPr>
              <w:t>eNB</w:t>
            </w:r>
            <w:proofErr w:type="spellEnd"/>
            <w:r w:rsidRPr="00DB2AED">
              <w:rPr>
                <w:lang w:eastAsia="zh-CN"/>
              </w:rPr>
              <w:t xml:space="preserve"> RTT.</w:t>
            </w:r>
          </w:p>
          <w:p w14:paraId="13CB9A0F" w14:textId="77777777" w:rsidR="007E067A" w:rsidRPr="00DB2AED" w:rsidRDefault="007E067A" w:rsidP="00DB2AED">
            <w:pPr>
              <w:pStyle w:val="ListParagraph"/>
              <w:numPr>
                <w:ilvl w:val="0"/>
                <w:numId w:val="39"/>
              </w:numPr>
              <w:rPr>
                <w:lang w:eastAsia="zh-CN"/>
              </w:rPr>
            </w:pPr>
            <w:r w:rsidRPr="00DB2AED">
              <w:rPr>
                <w:lang w:eastAsia="zh-CN"/>
              </w:rPr>
              <w:t>MAC-11: Whether a CB-Msg4 without RRC message is allowed as the complete response to the CB-Msg3 in NB-IoT CP solution</w:t>
            </w:r>
          </w:p>
          <w:p w14:paraId="04E1F2B7" w14:textId="77777777" w:rsidR="007E067A" w:rsidRPr="00DB2AED" w:rsidRDefault="007E067A" w:rsidP="00DB2AED">
            <w:pPr>
              <w:pStyle w:val="ListParagraph"/>
              <w:numPr>
                <w:ilvl w:val="0"/>
                <w:numId w:val="39"/>
              </w:numPr>
              <w:rPr>
                <w:lang w:eastAsia="zh-CN"/>
              </w:rPr>
            </w:pPr>
            <w:r w:rsidRPr="00DB2AED">
              <w:rPr>
                <w:lang w:eastAsia="zh-CN"/>
              </w:rPr>
              <w:t>MAC-12:  FFS how the multiplexing is organized for CB-MSG4.</w:t>
            </w:r>
          </w:p>
          <w:p w14:paraId="6B2911F9" w14:textId="77777777" w:rsidR="007E067A" w:rsidRPr="00DB2AED" w:rsidRDefault="007E067A" w:rsidP="00DB2AED">
            <w:pPr>
              <w:pStyle w:val="ListParagraph"/>
              <w:numPr>
                <w:ilvl w:val="0"/>
                <w:numId w:val="39"/>
              </w:numPr>
              <w:rPr>
                <w:lang w:eastAsia="zh-CN"/>
              </w:rPr>
            </w:pPr>
            <w:bookmarkStart w:id="2" w:name="OLE_LINK72"/>
            <w:r w:rsidRPr="00DB2AED">
              <w:rPr>
                <w:lang w:eastAsia="zh-CN"/>
              </w:rPr>
              <w:t>MAC-13</w:t>
            </w:r>
            <w:bookmarkEnd w:id="2"/>
            <w:r w:rsidRPr="00DB2AED">
              <w:rPr>
                <w:lang w:eastAsia="zh-CN"/>
              </w:rPr>
              <w:t>:  FFS new MAC PDU format for CB-Msg4</w:t>
            </w:r>
          </w:p>
          <w:p w14:paraId="21A35FD7" w14:textId="77777777" w:rsidR="007E067A" w:rsidRPr="00DB2AED" w:rsidRDefault="007E067A" w:rsidP="00DB2AED">
            <w:pPr>
              <w:pStyle w:val="ListParagraph"/>
              <w:numPr>
                <w:ilvl w:val="0"/>
                <w:numId w:val="39"/>
              </w:numPr>
              <w:rPr>
                <w:lang w:eastAsia="zh-CN"/>
              </w:rPr>
            </w:pPr>
            <w:r w:rsidRPr="00DB2AED">
              <w:rPr>
                <w:lang w:eastAsia="zh-CN"/>
              </w:rPr>
              <w:t>MAC-14:  FFS for the detail of HARQ operation on CB-Msg4.</w:t>
            </w:r>
          </w:p>
          <w:p w14:paraId="13A0819E" w14:textId="77777777" w:rsidR="007E067A" w:rsidRPr="00DB2AED" w:rsidRDefault="007E067A" w:rsidP="00DB2AED">
            <w:pPr>
              <w:pStyle w:val="ListParagraph"/>
              <w:numPr>
                <w:ilvl w:val="0"/>
                <w:numId w:val="39"/>
              </w:numPr>
              <w:rPr>
                <w:lang w:eastAsia="zh-CN"/>
              </w:rPr>
            </w:pPr>
            <w:r w:rsidRPr="00DB2AED">
              <w:rPr>
                <w:lang w:eastAsia="zh-CN"/>
              </w:rPr>
              <w:t xml:space="preserve">MAC-15:  What should be the UE </w:t>
            </w:r>
            <w:proofErr w:type="spellStart"/>
            <w:r w:rsidRPr="00DB2AED">
              <w:rPr>
                <w:lang w:eastAsia="zh-CN"/>
              </w:rPr>
              <w:t>behavior</w:t>
            </w:r>
            <w:proofErr w:type="spellEnd"/>
            <w:r w:rsidRPr="00DB2AED">
              <w:rPr>
                <w:lang w:eastAsia="zh-CN"/>
              </w:rPr>
              <w:t xml:space="preserve"> (e.g. </w:t>
            </w:r>
            <w:proofErr w:type="spellStart"/>
            <w:proofErr w:type="gramStart"/>
            <w:r w:rsidRPr="00DB2AED">
              <w:rPr>
                <w:lang w:eastAsia="zh-CN"/>
              </w:rPr>
              <w:t>the</w:t>
            </w:r>
            <w:proofErr w:type="spellEnd"/>
            <w:proofErr w:type="gramEnd"/>
            <w:r w:rsidRPr="00DB2AED">
              <w:rPr>
                <w:lang w:eastAsia="zh-CN"/>
              </w:rPr>
              <w:t xml:space="preserve"> can initiate the legacy 4-step RA) when the CB-Msg3 procedure fails. </w:t>
            </w:r>
          </w:p>
          <w:p w14:paraId="0F993AF5" w14:textId="77777777" w:rsidR="007E067A" w:rsidRPr="00DB2AED" w:rsidRDefault="007E067A" w:rsidP="00DB2AED">
            <w:pPr>
              <w:pStyle w:val="ListParagraph"/>
              <w:numPr>
                <w:ilvl w:val="0"/>
                <w:numId w:val="39"/>
              </w:numPr>
              <w:rPr>
                <w:lang w:eastAsia="zh-CN"/>
              </w:rPr>
            </w:pPr>
            <w:r w:rsidRPr="00DB2AED">
              <w:rPr>
                <w:lang w:eastAsia="zh-CN"/>
              </w:rPr>
              <w:t>MAC-17: Whether to allow multiple TBSs as in EDT.</w:t>
            </w:r>
          </w:p>
          <w:p w14:paraId="325676CE" w14:textId="428170BC" w:rsidR="007E067A" w:rsidRPr="00DB2AED" w:rsidRDefault="007E067A" w:rsidP="00DB2AED">
            <w:pPr>
              <w:pStyle w:val="ListParagraph"/>
              <w:numPr>
                <w:ilvl w:val="0"/>
                <w:numId w:val="39"/>
              </w:numPr>
              <w:rPr>
                <w:b/>
                <w:bCs/>
                <w:noProof/>
                <w:lang w:eastAsia="zh-CN"/>
              </w:rPr>
            </w:pPr>
            <w:bookmarkStart w:id="3" w:name="OLE_LINK75"/>
            <w:r w:rsidRPr="00DB2AED">
              <w:rPr>
                <w:lang w:eastAsia="zh-CN"/>
              </w:rPr>
              <w:t>MAC-18</w:t>
            </w:r>
            <w:bookmarkEnd w:id="3"/>
            <w:r w:rsidRPr="00DB2AED">
              <w:rPr>
                <w:lang w:eastAsia="zh-CN"/>
              </w:rPr>
              <w:t xml:space="preserve">: </w:t>
            </w:r>
            <w:bookmarkStart w:id="4" w:name="OLE_LINK77"/>
            <w:r w:rsidRPr="00DB2AED">
              <w:rPr>
                <w:lang w:eastAsia="zh-CN"/>
              </w:rPr>
              <w:t xml:space="preserve">How to model </w:t>
            </w:r>
            <w:bookmarkStart w:id="5" w:name="OLE_LINK78"/>
            <w:r w:rsidRPr="00DB2AED">
              <w:rPr>
                <w:lang w:eastAsia="zh-CN"/>
              </w:rPr>
              <w:t>the CB-Msg3 response window (i.e. MSG4 monitoring window</w:t>
            </w:r>
            <w:proofErr w:type="gramStart"/>
            <w:r w:rsidRPr="00DB2AED">
              <w:rPr>
                <w:lang w:eastAsia="zh-CN"/>
              </w:rPr>
              <w:t>) ?</w:t>
            </w:r>
            <w:proofErr w:type="gramEnd"/>
            <w:r w:rsidRPr="00DB2AED">
              <w:rPr>
                <w:lang w:eastAsia="zh-CN"/>
              </w:rPr>
              <w:t xml:space="preserve"> Should it be a timer as in legacy RA response window, and what should be the value range. </w:t>
            </w:r>
            <w:bookmarkEnd w:id="4"/>
            <w:bookmarkEnd w:id="5"/>
          </w:p>
        </w:tc>
      </w:tr>
    </w:tbl>
    <w:p w14:paraId="2233A2F2" w14:textId="77777777" w:rsidR="007E067A" w:rsidRPr="009B2D1C" w:rsidRDefault="007E067A" w:rsidP="0079533C">
      <w:pPr>
        <w:rPr>
          <w:noProof/>
          <w:sz w:val="2"/>
          <w:szCs w:val="2"/>
          <w:lang w:val="en-US" w:eastAsia="zh-CN"/>
        </w:rPr>
      </w:pPr>
    </w:p>
    <w:p w14:paraId="768EEF22" w14:textId="2A7C1A7F" w:rsidR="0079533C" w:rsidRDefault="0079533C" w:rsidP="0079533C">
      <w:pPr>
        <w:rPr>
          <w:noProof/>
        </w:rPr>
      </w:pPr>
      <w:r w:rsidRPr="003572CF">
        <w:rPr>
          <w:noProof/>
        </w:rPr>
        <w:t xml:space="preserve">In this contribution, we provide </w:t>
      </w:r>
      <w:r w:rsidRPr="003572CF">
        <w:rPr>
          <w:noProof/>
          <w:lang w:eastAsia="zh-CN"/>
        </w:rPr>
        <w:t>further</w:t>
      </w:r>
      <w:r w:rsidRPr="003572CF">
        <w:rPr>
          <w:noProof/>
        </w:rPr>
        <w:t xml:space="preserve"> view on </w:t>
      </w:r>
      <w:r w:rsidRPr="003572CF">
        <w:rPr>
          <w:noProof/>
          <w:lang w:eastAsia="zh-CN"/>
        </w:rPr>
        <w:t>the remaining issues</w:t>
      </w:r>
      <w:r w:rsidRPr="003572CF">
        <w:rPr>
          <w:noProof/>
        </w:rPr>
        <w:t xml:space="preserve"> for CB-msg3 EDT</w:t>
      </w:r>
      <w:r w:rsidR="00B2439C">
        <w:rPr>
          <w:noProof/>
        </w:rPr>
        <w:t xml:space="preserve"> </w:t>
      </w:r>
      <w:r w:rsidRPr="003572CF">
        <w:rPr>
          <w:noProof/>
        </w:rPr>
        <w:t>as well as the enhancement for Msg4.</w:t>
      </w:r>
    </w:p>
    <w:p w14:paraId="0951AD5A" w14:textId="4A567522" w:rsidR="005D38AC" w:rsidRPr="00170A55" w:rsidRDefault="005D38AC" w:rsidP="005D38AC">
      <w:pPr>
        <w:pStyle w:val="Heading1"/>
      </w:pPr>
      <w:r>
        <w:rPr>
          <w:rFonts w:hint="eastAsia"/>
          <w:lang w:eastAsia="zh-CN"/>
        </w:rPr>
        <w:lastRenderedPageBreak/>
        <w:t>2</w:t>
      </w:r>
      <w:r w:rsidRPr="006E13D1">
        <w:tab/>
      </w:r>
      <w:r>
        <w:rPr>
          <w:rFonts w:hint="eastAsia"/>
          <w:lang w:eastAsia="zh-CN"/>
        </w:rPr>
        <w:t>Discussion</w:t>
      </w:r>
    </w:p>
    <w:p w14:paraId="0257DBDF" w14:textId="77777777" w:rsidR="00B06C70" w:rsidRPr="006E13D1" w:rsidRDefault="00B06C70" w:rsidP="00B06C70">
      <w:pPr>
        <w:pStyle w:val="Heading2"/>
        <w:rPr>
          <w:lang w:eastAsia="zh-CN"/>
        </w:rPr>
      </w:pPr>
      <w:r>
        <w:t>2</w:t>
      </w:r>
      <w:r w:rsidRPr="006E13D1">
        <w:t>.</w:t>
      </w:r>
      <w:r>
        <w:rPr>
          <w:rFonts w:hint="eastAsia"/>
          <w:lang w:eastAsia="zh-CN"/>
        </w:rPr>
        <w:t>1</w:t>
      </w:r>
      <w:r w:rsidRPr="006E13D1">
        <w:tab/>
      </w:r>
      <w:r>
        <w:rPr>
          <w:rFonts w:hint="eastAsia"/>
          <w:lang w:eastAsia="zh-CN"/>
        </w:rPr>
        <w:t>CB-Msg3 replica transmission</w:t>
      </w:r>
    </w:p>
    <w:p w14:paraId="7F9A9EB9" w14:textId="306917F8" w:rsidR="00B06C70" w:rsidRDefault="00B06C70" w:rsidP="00B06C70">
      <w:r>
        <w:t>In RAN2-129bis meeting, RAN2 agreed b</w:t>
      </w:r>
      <w:r w:rsidRPr="00441A52">
        <w:t xml:space="preserve">oth SA and DSA are mandatorily supported by UE </w:t>
      </w:r>
      <w:r>
        <w:t xml:space="preserve">if it </w:t>
      </w:r>
      <w:r w:rsidRPr="00441A52">
        <w:t>suppor</w:t>
      </w:r>
      <w:r>
        <w:t>ts</w:t>
      </w:r>
      <w:r w:rsidRPr="00441A52">
        <w:t xml:space="preserve"> CB-</w:t>
      </w:r>
      <w:r w:rsidR="00250680">
        <w:rPr>
          <w:rFonts w:hint="eastAsia"/>
          <w:lang w:eastAsia="zh-CN"/>
        </w:rPr>
        <w:t>M</w:t>
      </w:r>
      <w:r w:rsidRPr="00441A52">
        <w:t>sg3-EDT</w:t>
      </w:r>
      <w:r>
        <w:t xml:space="preserve">. Based on that, </w:t>
      </w:r>
      <w:r w:rsidRPr="00441A52">
        <w:t>one single procedure to support both DSA and SA</w:t>
      </w:r>
      <w:r>
        <w:t xml:space="preserve"> will be specified by RAN2. In other words,</w:t>
      </w:r>
      <w:r w:rsidRPr="00441A52">
        <w:t xml:space="preserve"> SA is a special setting (k=1) of the overall procedure</w:t>
      </w:r>
      <w:r>
        <w:t xml:space="preserve">. However, in the online discussion, it seems there </w:t>
      </w:r>
      <w:r w:rsidR="008959F4">
        <w:rPr>
          <w:rFonts w:hint="eastAsia"/>
          <w:lang w:eastAsia="zh-CN"/>
        </w:rPr>
        <w:t>was</w:t>
      </w:r>
      <w:r>
        <w:t xml:space="preserve"> different understanding on whether the UE can send only one replica when network configures more than one replica to be transmitted by the UE within the CB-Msg3 EDT transmission window (i.e., the configured number of replicas k &gt; 1). In our understanding, the </w:t>
      </w:r>
      <w:r w:rsidRPr="00441A52">
        <w:t>mandator</w:t>
      </w:r>
      <w:r>
        <w:t xml:space="preserve">y support of DSA means the UE should always follow the network configuration on the number of replica transmissions. Otherwise, the reduction on the number of the replica transmissions may reduce the gain of DSA and cause the network resource waste. Furthermore, RAN2 agreed the </w:t>
      </w:r>
      <w:r w:rsidRPr="00FB7908">
        <w:t xml:space="preserve">Msg4 monitoring starts at the end of transmission window plus </w:t>
      </w:r>
      <w:r>
        <w:t xml:space="preserve">(at least) </w:t>
      </w:r>
      <w:r w:rsidRPr="00FB7908">
        <w:t>UE-</w:t>
      </w:r>
      <w:proofErr w:type="spellStart"/>
      <w:r w:rsidRPr="00FB7908">
        <w:t>eNB</w:t>
      </w:r>
      <w:proofErr w:type="spellEnd"/>
      <w:r w:rsidRPr="00FB7908">
        <w:t xml:space="preserve"> RTT</w:t>
      </w:r>
      <w:r>
        <w:t xml:space="preserve">. If the UE only sends 1 replica within a transmission window which </w:t>
      </w:r>
      <w:r w:rsidR="00CE382F">
        <w:rPr>
          <w:rFonts w:hint="eastAsia"/>
          <w:lang w:eastAsia="zh-CN"/>
        </w:rPr>
        <w:t xml:space="preserve">can </w:t>
      </w:r>
      <w:r w:rsidR="00CE382F">
        <w:rPr>
          <w:lang w:eastAsia="zh-CN"/>
        </w:rPr>
        <w:t>accommodate</w:t>
      </w:r>
      <w:r>
        <w:t xml:space="preserve"> K&gt;1 replica occasions, it is an unnecessary delay for the Msg4 scheduling.</w:t>
      </w:r>
    </w:p>
    <w:p w14:paraId="3D6FA790" w14:textId="5735C6F2" w:rsidR="00B06C70" w:rsidRDefault="00B06C70" w:rsidP="00B06C70">
      <w:pPr>
        <w:rPr>
          <w:b/>
          <w:lang w:val="da-DK"/>
        </w:rPr>
      </w:pPr>
      <w:r w:rsidRPr="00275414">
        <w:rPr>
          <w:b/>
          <w:lang w:val="da-DK"/>
        </w:rPr>
        <w:t>Proposal 1: RAN2 confirm</w:t>
      </w:r>
      <w:r>
        <w:rPr>
          <w:b/>
          <w:lang w:val="da-DK"/>
        </w:rPr>
        <w:t>s</w:t>
      </w:r>
      <w:r w:rsidRPr="00275414">
        <w:rPr>
          <w:b/>
          <w:lang w:val="da-DK"/>
        </w:rPr>
        <w:t xml:space="preserve"> </w:t>
      </w:r>
      <w:r>
        <w:rPr>
          <w:b/>
          <w:lang w:val="da-DK"/>
        </w:rPr>
        <w:t xml:space="preserve">that </w:t>
      </w:r>
      <w:r w:rsidRPr="00275414">
        <w:rPr>
          <w:b/>
          <w:lang w:val="da-DK"/>
        </w:rPr>
        <w:t xml:space="preserve">the UE shall transmit the exact number of replicas configured by </w:t>
      </w:r>
      <w:r>
        <w:rPr>
          <w:b/>
          <w:lang w:val="da-DK"/>
        </w:rPr>
        <w:t xml:space="preserve">the </w:t>
      </w:r>
      <w:r w:rsidRPr="00275414">
        <w:rPr>
          <w:b/>
          <w:lang w:val="da-DK"/>
        </w:rPr>
        <w:t>network</w:t>
      </w:r>
      <w:r>
        <w:rPr>
          <w:rFonts w:hint="eastAsia"/>
          <w:b/>
          <w:lang w:val="da-DK" w:eastAsia="zh-CN"/>
        </w:rPr>
        <w:t xml:space="preserve"> for the </w:t>
      </w:r>
      <w:r w:rsidRPr="00275414">
        <w:rPr>
          <w:b/>
          <w:lang w:val="da-DK"/>
        </w:rPr>
        <w:t xml:space="preserve">CB-Msg3 transmission </w:t>
      </w:r>
      <w:r>
        <w:rPr>
          <w:b/>
          <w:lang w:val="da-DK"/>
        </w:rPr>
        <w:t>window</w:t>
      </w:r>
      <w:r w:rsidRPr="00275414">
        <w:rPr>
          <w:b/>
          <w:lang w:val="da-DK"/>
        </w:rPr>
        <w:t>.</w:t>
      </w:r>
    </w:p>
    <w:p w14:paraId="7F8B9159" w14:textId="77777777" w:rsidR="004021A8" w:rsidRPr="00B21995" w:rsidRDefault="004021A8" w:rsidP="00B06C70">
      <w:pPr>
        <w:rPr>
          <w:lang w:val="da-DK" w:eastAsia="zh-CN"/>
        </w:rPr>
      </w:pPr>
    </w:p>
    <w:p w14:paraId="7F7C0764" w14:textId="33FB1F6B" w:rsidR="00B06C70" w:rsidRDefault="00B06C70" w:rsidP="00B06C70">
      <w:pPr>
        <w:pStyle w:val="Heading2"/>
      </w:pPr>
      <w:r w:rsidRPr="003572CF">
        <w:rPr>
          <w:noProof/>
        </w:rPr>
        <w:t>2.</w:t>
      </w:r>
      <w:r>
        <w:rPr>
          <w:rFonts w:hint="eastAsia"/>
          <w:noProof/>
          <w:lang w:eastAsia="zh-CN"/>
        </w:rPr>
        <w:t>2</w:t>
      </w:r>
      <w:r w:rsidRPr="003572CF">
        <w:rPr>
          <w:noProof/>
        </w:rPr>
        <w:tab/>
      </w:r>
      <w:r>
        <w:rPr>
          <w:rFonts w:hint="eastAsia"/>
          <w:noProof/>
        </w:rPr>
        <w:t xml:space="preserve">Maximum TBS for CB-Msg3 </w:t>
      </w:r>
      <w:r>
        <w:rPr>
          <w:rFonts w:hint="eastAsia"/>
          <w:noProof/>
          <w:lang w:eastAsia="zh-CN"/>
        </w:rPr>
        <w:t xml:space="preserve">EDT </w:t>
      </w:r>
      <w:r>
        <w:rPr>
          <w:rFonts w:hint="eastAsia"/>
          <w:noProof/>
        </w:rPr>
        <w:t>triggering</w:t>
      </w:r>
      <w:r w:rsidR="00056D0F">
        <w:rPr>
          <w:rFonts w:hint="eastAsia"/>
        </w:rPr>
        <w:t xml:space="preserve"> </w:t>
      </w:r>
      <w:r w:rsidR="00056D0F">
        <w:rPr>
          <w:rFonts w:hint="eastAsia"/>
          <w:noProof/>
          <w:lang w:eastAsia="zh-CN"/>
        </w:rPr>
        <w:t>(open issue MAC</w:t>
      </w:r>
      <w:r w:rsidR="00864170">
        <w:rPr>
          <w:rFonts w:hint="eastAsia"/>
          <w:noProof/>
          <w:lang w:eastAsia="zh-CN"/>
        </w:rPr>
        <w:t>-17</w:t>
      </w:r>
      <w:r w:rsidR="00056D0F">
        <w:rPr>
          <w:rFonts w:hint="eastAsia"/>
          <w:noProof/>
          <w:lang w:eastAsia="zh-CN"/>
        </w:rPr>
        <w:t>)</w:t>
      </w:r>
      <w:r>
        <w:rPr>
          <w:rFonts w:hint="eastAsia"/>
          <w:noProof/>
        </w:rPr>
        <w:t xml:space="preserve"> </w:t>
      </w:r>
    </w:p>
    <w:p w14:paraId="54347D7D" w14:textId="77777777" w:rsidR="00B06C70" w:rsidRPr="00170A55" w:rsidRDefault="00B06C70" w:rsidP="00B06C70">
      <w:r w:rsidRPr="00170A55">
        <w:t xml:space="preserve">It was agreed in RAN2-128 meeting that the UE triggers CB-Msg3 only if the size of pending UL data is less than the configured maximum TBS. But it is open whether the maximum TBS threshold is the same or different for different CE levels. </w:t>
      </w:r>
      <w:r w:rsidRPr="00170A55">
        <w:rPr>
          <w:lang w:eastAsia="zh-CN"/>
        </w:rPr>
        <w:t>T</w:t>
      </w:r>
      <w:r w:rsidRPr="00170A55">
        <w:t xml:space="preserve">he maximum TBS threshold for CB-Msg3 is </w:t>
      </w:r>
      <w:proofErr w:type="gramStart"/>
      <w:r w:rsidRPr="00170A55">
        <w:t>similar to</w:t>
      </w:r>
      <w:proofErr w:type="gramEnd"/>
      <w:r w:rsidRPr="00170A55">
        <w:t xml:space="preserve"> the threshold used to decide whether UE can trigger the legacy EDT transmission. As defined in TS36.331 section 5.3.3.1b, the UE can initiate</w:t>
      </w:r>
      <w:r w:rsidRPr="00170A55">
        <w:rPr>
          <w:lang w:eastAsia="zh-CN"/>
        </w:rPr>
        <w:t xml:space="preserve"> legacy</w:t>
      </w:r>
      <w:r w:rsidRPr="00170A55">
        <w:t xml:space="preserve"> CP or UP EDT when the size of the resulting MAC PDU including the total UL data is expected to be smaller than or equal to the TBS signalled in </w:t>
      </w:r>
      <w:proofErr w:type="spellStart"/>
      <w:r w:rsidRPr="00170A55">
        <w:rPr>
          <w:i/>
        </w:rPr>
        <w:t>edt</w:t>
      </w:r>
      <w:proofErr w:type="spellEnd"/>
      <w:r w:rsidRPr="00170A55">
        <w:rPr>
          <w:i/>
        </w:rPr>
        <w:t>-TBS</w:t>
      </w:r>
      <w:r w:rsidRPr="00170A55">
        <w:t xml:space="preserve">. The </w:t>
      </w:r>
      <w:proofErr w:type="spellStart"/>
      <w:r w:rsidRPr="00170A55">
        <w:rPr>
          <w:i/>
        </w:rPr>
        <w:t>edt</w:t>
      </w:r>
      <w:proofErr w:type="spellEnd"/>
      <w:r w:rsidRPr="00170A55">
        <w:rPr>
          <w:i/>
        </w:rPr>
        <w:t>-TBS</w:t>
      </w:r>
      <w:r w:rsidRPr="00170A55">
        <w:t xml:space="preserve"> is defined </w:t>
      </w:r>
      <w:r w:rsidRPr="00170A55">
        <w:rPr>
          <w:lang w:eastAsia="zh-CN"/>
        </w:rPr>
        <w:t xml:space="preserve">as </w:t>
      </w:r>
      <w:r w:rsidRPr="00170A55">
        <w:t xml:space="preserve">per-CE level, which is given in </w:t>
      </w:r>
      <w:r w:rsidRPr="00170A55">
        <w:rPr>
          <w:i/>
        </w:rPr>
        <w:t>RACH-CE-LevelInfo-r13</w:t>
      </w:r>
      <w:r w:rsidRPr="00170A55">
        <w:t xml:space="preserve">. </w:t>
      </w:r>
      <w:r w:rsidRPr="00170A55">
        <w:rPr>
          <w:lang w:eastAsia="zh-CN"/>
        </w:rPr>
        <w:t>Since the legacy EDT and CB-Msg3 EDT are similar from the Msg3 data transmission point of view, we believe t</w:t>
      </w:r>
      <w:r w:rsidRPr="00170A55">
        <w:t>he same principle used for legacy EDT can be applied to CB-Msg3 EDT.</w:t>
      </w:r>
      <w:r w:rsidRPr="00170A55">
        <w:rPr>
          <w:lang w:eastAsia="zh-CN"/>
        </w:rPr>
        <w:t xml:space="preserve"> The per-CE level TBS threshold enables the flexibility to configure different thresholds considering the repetition request and resource cost for different CE levels.</w:t>
      </w:r>
    </w:p>
    <w:tbl>
      <w:tblPr>
        <w:tblStyle w:val="TableGrid"/>
        <w:tblW w:w="0" w:type="auto"/>
        <w:tblLook w:val="04A0" w:firstRow="1" w:lastRow="0" w:firstColumn="1" w:lastColumn="0" w:noHBand="0" w:noVBand="1"/>
      </w:tblPr>
      <w:tblGrid>
        <w:gridCol w:w="9631"/>
      </w:tblGrid>
      <w:tr w:rsidR="00B06C70" w14:paraId="4E828FFA" w14:textId="77777777" w:rsidTr="00C4570C">
        <w:tc>
          <w:tcPr>
            <w:tcW w:w="9631" w:type="dxa"/>
          </w:tcPr>
          <w:p w14:paraId="7CBF0F7B" w14:textId="77777777" w:rsidR="00B06C70" w:rsidRPr="00170A55" w:rsidRDefault="00B06C70" w:rsidP="00C4570C">
            <w:pPr>
              <w:pStyle w:val="TAL"/>
              <w:rPr>
                <w:b/>
                <w:i/>
              </w:rPr>
            </w:pPr>
            <w:proofErr w:type="spellStart"/>
            <w:r w:rsidRPr="00170A55">
              <w:rPr>
                <w:b/>
                <w:i/>
              </w:rPr>
              <w:t>edt</w:t>
            </w:r>
            <w:proofErr w:type="spellEnd"/>
            <w:r w:rsidRPr="00170A55">
              <w:rPr>
                <w:b/>
                <w:i/>
              </w:rPr>
              <w:t>-TBS</w:t>
            </w:r>
          </w:p>
          <w:p w14:paraId="48C1D12D" w14:textId="77777777" w:rsidR="00B06C70" w:rsidRPr="00170A55" w:rsidRDefault="00B06C70" w:rsidP="00C4570C">
            <w:r w:rsidRPr="00170A55">
              <w:rPr>
                <w:highlight w:val="yellow"/>
                <w:lang w:eastAsia="en-GB"/>
              </w:rPr>
              <w:t>Largest TBS for Msg3 for a CE level applicable to a UE performing EDT.</w:t>
            </w:r>
            <w:r w:rsidRPr="00170A55">
              <w:rPr>
                <w:lang w:eastAsia="en-GB"/>
              </w:rPr>
              <w:t xml:space="preserve"> Value in bits. Value b328 corresponds to 328 bits, b408 corresponds to 408 bits and so on. Additionally, value b1000or456 corresponds to 1000 bits for CE levels 0 and 1, and 456 bits for CE levels 2 and 3.</w:t>
            </w:r>
            <w:r w:rsidRPr="00A45546">
              <w:rPr>
                <w:bCs/>
                <w:noProof/>
                <w:lang w:eastAsia="en-GB"/>
              </w:rPr>
              <w:t xml:space="preserve"> See TS 36.213 [23].</w:t>
            </w:r>
          </w:p>
        </w:tc>
      </w:tr>
    </w:tbl>
    <w:p w14:paraId="01DA417E" w14:textId="77777777" w:rsidR="00B06C70" w:rsidRPr="00170A55" w:rsidRDefault="00B06C70" w:rsidP="00B06C70">
      <w:pPr>
        <w:rPr>
          <w:sz w:val="2"/>
          <w:szCs w:val="2"/>
        </w:rPr>
      </w:pPr>
    </w:p>
    <w:p w14:paraId="2D0F1FD1" w14:textId="77777777" w:rsidR="00B06C70" w:rsidRPr="00F849A8" w:rsidRDefault="00B06C70" w:rsidP="00B06C70">
      <w:pPr>
        <w:rPr>
          <w:b/>
          <w:noProof/>
          <w:lang w:eastAsia="zh-CN"/>
        </w:rPr>
      </w:pPr>
      <w:r w:rsidRPr="00F849A8">
        <w:rPr>
          <w:b/>
          <w:noProof/>
        </w:rPr>
        <w:t xml:space="preserve">Observation </w:t>
      </w:r>
      <w:r>
        <w:rPr>
          <w:rFonts w:hint="eastAsia"/>
          <w:b/>
          <w:noProof/>
          <w:lang w:eastAsia="zh-CN"/>
        </w:rPr>
        <w:t>1</w:t>
      </w:r>
      <w:r w:rsidRPr="00F849A8">
        <w:rPr>
          <w:b/>
          <w:noProof/>
        </w:rPr>
        <w:t xml:space="preserve">: The TBS threshold for legacy EDT is defined </w:t>
      </w:r>
      <w:r w:rsidRPr="00F849A8">
        <w:rPr>
          <w:b/>
          <w:noProof/>
          <w:lang w:eastAsia="zh-CN"/>
        </w:rPr>
        <w:t xml:space="preserve">as per </w:t>
      </w:r>
      <w:r w:rsidRPr="00F849A8">
        <w:rPr>
          <w:b/>
          <w:noProof/>
        </w:rPr>
        <w:t>C</w:t>
      </w:r>
      <w:r w:rsidRPr="00F849A8">
        <w:rPr>
          <w:b/>
          <w:noProof/>
          <w:lang w:eastAsia="zh-CN"/>
        </w:rPr>
        <w:t>overage Enhancement level</w:t>
      </w:r>
      <w:r w:rsidRPr="00F849A8">
        <w:rPr>
          <w:b/>
          <w:noProof/>
        </w:rPr>
        <w:t>.</w:t>
      </w:r>
      <w:r w:rsidRPr="00F849A8">
        <w:rPr>
          <w:b/>
          <w:noProof/>
          <w:lang w:eastAsia="zh-CN"/>
        </w:rPr>
        <w:t xml:space="preserve"> </w:t>
      </w:r>
    </w:p>
    <w:p w14:paraId="384472BD" w14:textId="25D61520" w:rsidR="00B06C70" w:rsidRPr="00F849A8" w:rsidRDefault="00B06C70" w:rsidP="00B06C70">
      <w:pPr>
        <w:rPr>
          <w:b/>
          <w:noProof/>
        </w:rPr>
      </w:pPr>
      <w:r w:rsidRPr="00F849A8">
        <w:rPr>
          <w:b/>
          <w:noProof/>
        </w:rPr>
        <w:t xml:space="preserve">Proposal </w:t>
      </w:r>
      <w:r>
        <w:rPr>
          <w:rFonts w:hint="eastAsia"/>
          <w:b/>
          <w:lang w:eastAsia="zh-CN"/>
        </w:rPr>
        <w:t>2</w:t>
      </w:r>
      <w:r w:rsidRPr="00F849A8">
        <w:rPr>
          <w:b/>
          <w:noProof/>
        </w:rPr>
        <w:t xml:space="preserve">: </w:t>
      </w:r>
      <w:r w:rsidRPr="00F849A8">
        <w:rPr>
          <w:b/>
          <w:noProof/>
          <w:lang w:eastAsia="zh-CN"/>
        </w:rPr>
        <w:t>The m</w:t>
      </w:r>
      <w:r w:rsidRPr="00F849A8">
        <w:rPr>
          <w:b/>
          <w:noProof/>
        </w:rPr>
        <w:t xml:space="preserve">aximum TBS </w:t>
      </w:r>
      <w:r w:rsidRPr="00F849A8">
        <w:rPr>
          <w:b/>
          <w:noProof/>
          <w:lang w:eastAsia="zh-CN"/>
        </w:rPr>
        <w:t xml:space="preserve">for CB-Msg3 </w:t>
      </w:r>
      <w:r w:rsidRPr="00F849A8">
        <w:rPr>
          <w:b/>
          <w:noProof/>
        </w:rPr>
        <w:t xml:space="preserve">can be </w:t>
      </w:r>
      <w:r w:rsidR="001E5841">
        <w:rPr>
          <w:b/>
          <w:noProof/>
        </w:rPr>
        <w:t xml:space="preserve">configured </w:t>
      </w:r>
      <w:r w:rsidR="005C2037">
        <w:rPr>
          <w:b/>
          <w:noProof/>
        </w:rPr>
        <w:t>on per Converage Enhancement (CE) level specific</w:t>
      </w:r>
      <w:r w:rsidRPr="00F849A8">
        <w:rPr>
          <w:b/>
          <w:noProof/>
        </w:rPr>
        <w:t>.</w:t>
      </w:r>
    </w:p>
    <w:p w14:paraId="34F29706" w14:textId="77777777" w:rsidR="00B06C70" w:rsidRPr="00F849A8" w:rsidRDefault="00B06C70" w:rsidP="00B06C70">
      <w:pPr>
        <w:rPr>
          <w:noProof/>
          <w:lang w:eastAsia="zh-CN"/>
        </w:rPr>
      </w:pPr>
      <w:r w:rsidRPr="00F849A8">
        <w:rPr>
          <w:noProof/>
          <w:lang w:eastAsia="zh-CN"/>
        </w:rPr>
        <w:t xml:space="preserve">In legacy EDT, there is some optimization to enable UE to select smaller TBS than </w:t>
      </w:r>
      <w:r w:rsidRPr="00F849A8">
        <w:rPr>
          <w:i/>
          <w:iCs/>
          <w:noProof/>
          <w:lang w:eastAsia="zh-CN"/>
        </w:rPr>
        <w:t>edt-TBS</w:t>
      </w:r>
      <w:r w:rsidRPr="00F849A8">
        <w:rPr>
          <w:noProof/>
          <w:lang w:eastAsia="zh-CN"/>
        </w:rPr>
        <w:t xml:space="preserve"> for Msg3.  The UEs can adapt their TBS selection based on their specific coverage conditions and pending data size, improving reliability and efficiency (e.g., to avoid padding bits to be transmitted in vain). If the UE selects a smaller TBS, the number of UL transmission repetitions should be adapted as well.</w:t>
      </w:r>
    </w:p>
    <w:tbl>
      <w:tblPr>
        <w:tblStyle w:val="TableGrid"/>
        <w:tblW w:w="0" w:type="auto"/>
        <w:tblLook w:val="04A0" w:firstRow="1" w:lastRow="0" w:firstColumn="1" w:lastColumn="0" w:noHBand="0" w:noVBand="1"/>
      </w:tblPr>
      <w:tblGrid>
        <w:gridCol w:w="9631"/>
      </w:tblGrid>
      <w:tr w:rsidR="00B06C70" w14:paraId="30A95D47" w14:textId="77777777" w:rsidTr="00C4570C">
        <w:tc>
          <w:tcPr>
            <w:tcW w:w="9631" w:type="dxa"/>
          </w:tcPr>
          <w:p w14:paraId="59989D44" w14:textId="77777777" w:rsidR="00B06C70" w:rsidRPr="00A45546" w:rsidRDefault="00B06C70" w:rsidP="00C4570C">
            <w:pPr>
              <w:pStyle w:val="TAL"/>
              <w:rPr>
                <w:b/>
                <w:i/>
                <w:noProof/>
                <w:lang w:eastAsia="en-GB"/>
              </w:rPr>
            </w:pPr>
            <w:r w:rsidRPr="00A45546">
              <w:rPr>
                <w:b/>
                <w:i/>
                <w:noProof/>
                <w:lang w:eastAsia="en-GB"/>
              </w:rPr>
              <w:lastRenderedPageBreak/>
              <w:t>edt-SmallTBS-Enabled</w:t>
            </w:r>
          </w:p>
          <w:p w14:paraId="4ED61C9C" w14:textId="77777777" w:rsidR="00B06C70" w:rsidRPr="00A45546" w:rsidRDefault="00B06C70" w:rsidP="00C4570C">
            <w:pPr>
              <w:rPr>
                <w:bCs/>
                <w:noProof/>
                <w:lang w:eastAsia="en-GB"/>
              </w:rPr>
            </w:pPr>
            <w:r w:rsidRPr="00A45546">
              <w:rPr>
                <w:noProof/>
                <w:lang w:eastAsia="en-GB"/>
              </w:rPr>
              <w:t xml:space="preserve">Value TRUE indicates </w:t>
            </w:r>
            <w:r w:rsidRPr="00A45546">
              <w:rPr>
                <w:noProof/>
                <w:highlight w:val="yellow"/>
                <w:lang w:eastAsia="en-GB"/>
              </w:rPr>
              <w:t xml:space="preserve">UE performing EDT is allowed to select TBS smaller than </w:t>
            </w:r>
            <w:r w:rsidRPr="00A45546">
              <w:rPr>
                <w:i/>
                <w:noProof/>
                <w:highlight w:val="yellow"/>
                <w:lang w:eastAsia="en-GB"/>
              </w:rPr>
              <w:t>edt-TBS</w:t>
            </w:r>
            <w:r w:rsidRPr="00A45546">
              <w:rPr>
                <w:noProof/>
                <w:highlight w:val="yellow"/>
                <w:lang w:eastAsia="en-GB"/>
              </w:rPr>
              <w:t xml:space="preserve"> for Msg3 in the corresponding CE level,</w:t>
            </w:r>
            <w:r w:rsidRPr="00A45546">
              <w:rPr>
                <w:noProof/>
                <w:lang w:eastAsia="en-GB"/>
              </w:rPr>
              <w:t xml:space="preserve"> as specified in TS </w:t>
            </w:r>
            <w:r w:rsidRPr="00A45546">
              <w:rPr>
                <w:bCs/>
                <w:noProof/>
                <w:lang w:eastAsia="en-GB"/>
              </w:rPr>
              <w:t>36.213 [23].</w:t>
            </w:r>
          </w:p>
          <w:p w14:paraId="07145D86" w14:textId="77777777" w:rsidR="00B06C70" w:rsidRPr="00A45546" w:rsidRDefault="00B06C70" w:rsidP="00C4570C">
            <w:pPr>
              <w:rPr>
                <w:b/>
                <w:noProof/>
                <w:lang w:eastAsia="zh-CN"/>
              </w:rPr>
            </w:pPr>
          </w:p>
          <w:p w14:paraId="335490C8" w14:textId="77777777" w:rsidR="00B06C70" w:rsidRPr="00A45546" w:rsidRDefault="00B06C70" w:rsidP="00C4570C">
            <w:pPr>
              <w:rPr>
                <w:b/>
                <w:noProof/>
                <w:lang w:eastAsia="zh-CN"/>
              </w:rPr>
            </w:pPr>
            <w:r w:rsidRPr="00A45546">
              <w:rPr>
                <w:b/>
                <w:noProof/>
                <w:lang w:eastAsia="zh-CN"/>
              </w:rPr>
              <w:t>Excerpt from 36.213 section 16.3.3:</w:t>
            </w:r>
          </w:p>
          <w:p w14:paraId="4E431DD9" w14:textId="77777777" w:rsidR="00B06C70" w:rsidRPr="00A45546" w:rsidRDefault="00B06C70" w:rsidP="00C4570C">
            <w:pPr>
              <w:rPr>
                <w:b/>
                <w:noProof/>
                <w:lang w:eastAsia="zh-CN"/>
              </w:rPr>
            </w:pPr>
            <w:r w:rsidRPr="00A45546">
              <w:rPr>
                <w:b/>
                <w:noProof/>
                <w:lang w:eastAsia="zh-CN"/>
              </w:rPr>
              <w:t>…</w:t>
            </w:r>
          </w:p>
          <w:p w14:paraId="7FDCFBD3" w14:textId="77777777" w:rsidR="00B06C70" w:rsidRPr="00170A55" w:rsidRDefault="00B06C70" w:rsidP="00C4570C">
            <w:pPr>
              <w:pStyle w:val="B1"/>
              <w:rPr>
                <w:rFonts w:ascii="Times" w:eastAsia="MS Mincho" w:hAnsi="Times" w:cs="Times"/>
              </w:rPr>
            </w:pPr>
            <w:r w:rsidRPr="00170A55">
              <w:rPr>
                <w:rFonts w:ascii="Times" w:eastAsia="MS Mincho" w:hAnsi="Times" w:cs="Times"/>
              </w:rPr>
              <w:t>-</w:t>
            </w:r>
            <w:r w:rsidRPr="00170A55">
              <w:rPr>
                <w:rFonts w:ascii="Times" w:eastAsia="MS Mincho" w:hAnsi="Times" w:cs="Times"/>
              </w:rPr>
              <w:tab/>
              <w:t xml:space="preserve">if the UE is configured with higher layer parameter </w:t>
            </w:r>
            <w:proofErr w:type="spellStart"/>
            <w:r w:rsidRPr="00170A55">
              <w:rPr>
                <w:rFonts w:ascii="Times" w:eastAsia="MS Mincho" w:hAnsi="Times" w:cs="Times"/>
                <w:i/>
              </w:rPr>
              <w:t>edt</w:t>
            </w:r>
            <w:proofErr w:type="spellEnd"/>
            <w:r w:rsidRPr="00170A55">
              <w:rPr>
                <w:rFonts w:ascii="Times" w:eastAsia="MS Mincho" w:hAnsi="Times" w:cs="Times"/>
                <w:i/>
              </w:rPr>
              <w:t>-</w:t>
            </w:r>
            <w:proofErr w:type="spellStart"/>
            <w:r w:rsidRPr="00170A55">
              <w:rPr>
                <w:rFonts w:ascii="Times" w:eastAsia="MS Mincho" w:hAnsi="Times" w:cs="Times"/>
                <w:i/>
              </w:rPr>
              <w:t>SmallTBS</w:t>
            </w:r>
            <w:proofErr w:type="spellEnd"/>
            <w:r w:rsidRPr="00170A55">
              <w:rPr>
                <w:rFonts w:ascii="Times" w:eastAsia="MS Mincho" w:hAnsi="Times" w:cs="Times"/>
                <w:i/>
              </w:rPr>
              <w:t xml:space="preserve">-Enabled </w:t>
            </w:r>
            <w:r w:rsidRPr="00170A55">
              <w:rPr>
                <w:rFonts w:ascii="Times" w:eastAsia="MS Mincho" w:hAnsi="Times" w:cs="Times"/>
              </w:rPr>
              <w:t>set to 'false',</w:t>
            </w:r>
          </w:p>
          <w:p w14:paraId="5BB5C05E" w14:textId="77777777" w:rsidR="00B06C70" w:rsidRPr="00170A55" w:rsidRDefault="00B06C70" w:rsidP="00C4570C">
            <w:pPr>
              <w:pStyle w:val="B2"/>
              <w:rPr>
                <w:rFonts w:eastAsia="MS Mincho"/>
                <w:i/>
              </w:rPr>
            </w:pPr>
            <w:r w:rsidRPr="00170A55">
              <w:rPr>
                <w:rFonts w:eastAsia="MS Mincho"/>
              </w:rPr>
              <w:t>-</w:t>
            </w:r>
            <w:r w:rsidRPr="00170A55">
              <w:rPr>
                <w:rFonts w:eastAsia="MS Mincho"/>
              </w:rPr>
              <w:tab/>
              <w:t xml:space="preserve">the TBS is given by higher layer parameter </w:t>
            </w:r>
            <w:proofErr w:type="spellStart"/>
            <w:r w:rsidRPr="00170A55">
              <w:rPr>
                <w:rFonts w:eastAsia="MS Mincho"/>
                <w:i/>
              </w:rPr>
              <w:t>edt</w:t>
            </w:r>
            <w:proofErr w:type="spellEnd"/>
            <w:r w:rsidRPr="00170A55">
              <w:rPr>
                <w:rFonts w:eastAsia="MS Mincho"/>
                <w:i/>
              </w:rPr>
              <w:t>-TBS</w:t>
            </w:r>
          </w:p>
          <w:p w14:paraId="66A1B395" w14:textId="77777777" w:rsidR="00B06C70" w:rsidRPr="00170A55" w:rsidRDefault="00B06C70" w:rsidP="00C4570C">
            <w:pPr>
              <w:pStyle w:val="B1"/>
              <w:rPr>
                <w:rFonts w:eastAsia="MS Mincho"/>
              </w:rPr>
            </w:pPr>
            <w:r w:rsidRPr="00170A55">
              <w:rPr>
                <w:rFonts w:eastAsia="MS Mincho"/>
              </w:rPr>
              <w:t>-</w:t>
            </w:r>
            <w:r w:rsidRPr="00170A55">
              <w:rPr>
                <w:rFonts w:eastAsia="MS Mincho"/>
              </w:rPr>
              <w:tab/>
              <w:t xml:space="preserve">otherwise, </w:t>
            </w:r>
          </w:p>
          <w:p w14:paraId="6473485F" w14:textId="77777777" w:rsidR="00B06C70" w:rsidRPr="00170A55" w:rsidRDefault="00B06C70" w:rsidP="00C4570C">
            <w:pPr>
              <w:pStyle w:val="B2"/>
              <w:numPr>
                <w:ilvl w:val="0"/>
                <w:numId w:val="25"/>
              </w:numPr>
              <w:overflowPunct w:val="0"/>
              <w:autoSpaceDE w:val="0"/>
              <w:autoSpaceDN w:val="0"/>
              <w:adjustRightInd w:val="0"/>
              <w:ind w:left="864" w:hanging="288"/>
              <w:textAlignment w:val="baseline"/>
              <w:rPr>
                <w:rFonts w:eastAsia="MS Mincho"/>
              </w:rPr>
            </w:pPr>
            <w:r w:rsidRPr="00170A55">
              <w:rPr>
                <w:rFonts w:eastAsia="MS Mincho"/>
                <w:highlight w:val="yellow"/>
              </w:rPr>
              <w:t>the UE selects a TBS from the allowed TBS values according to Table 16.3.3-2</w:t>
            </w:r>
          </w:p>
          <w:p w14:paraId="35AC5E45" w14:textId="77777777" w:rsidR="00B06C70" w:rsidRPr="00170A55" w:rsidRDefault="00B06C70" w:rsidP="00C4570C">
            <w:pPr>
              <w:pStyle w:val="B2"/>
              <w:numPr>
                <w:ilvl w:val="0"/>
                <w:numId w:val="25"/>
              </w:numPr>
              <w:overflowPunct w:val="0"/>
              <w:autoSpaceDE w:val="0"/>
              <w:autoSpaceDN w:val="0"/>
              <w:adjustRightInd w:val="0"/>
              <w:ind w:left="864" w:hanging="288"/>
              <w:textAlignment w:val="baseline"/>
            </w:pPr>
            <w:r w:rsidRPr="00170A55">
              <w:rPr>
                <w:highlight w:val="yellow"/>
              </w:rPr>
              <w:t xml:space="preserve">the repetition number for Msg3 is the smallest integer multiple of </w:t>
            </w:r>
            <w:r w:rsidRPr="00170A55">
              <w:rPr>
                <w:i/>
                <w:highlight w:val="yellow"/>
              </w:rPr>
              <w:t>L</w:t>
            </w:r>
            <w:r w:rsidRPr="00170A55">
              <w:rPr>
                <w:highlight w:val="yellow"/>
              </w:rPr>
              <w:t xml:space="preserve"> value </w:t>
            </w:r>
            <w:r w:rsidRPr="00170A55">
              <w:rPr>
                <w:rFonts w:eastAsia="MS Mincho"/>
                <w:highlight w:val="yellow"/>
                <w:lang w:eastAsia="ja-JP"/>
              </w:rPr>
              <w:t>that is equal to or larger than</w:t>
            </w:r>
            <w:r w:rsidRPr="00170A55">
              <w:rPr>
                <w:position w:val="-14"/>
                <w:highlight w:val="yellow"/>
              </w:rPr>
              <w:object w:dxaOrig="2340" w:dyaOrig="340" w14:anchorId="1C57B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5pt;height:14.15pt" o:ole="">
                  <v:imagedata r:id="rId7" o:title=""/>
                </v:shape>
                <o:OLEObject Type="Embed" ProgID="Equation.DSMT4" ShapeID="_x0000_i1025" DrawAspect="Content" ObjectID="_1808315750" r:id="rId8"/>
              </w:object>
            </w:r>
            <w:r w:rsidRPr="00170A55">
              <w:t xml:space="preserve"> where </w:t>
            </w:r>
            <w:r w:rsidRPr="00170A55">
              <w:rPr>
                <w:position w:val="-14"/>
              </w:rPr>
              <w:object w:dxaOrig="720" w:dyaOrig="340" w14:anchorId="6B2F57B8">
                <v:shape id="_x0000_i1026" type="#_x0000_t75" style="width:36.6pt;height:14.15pt" o:ole="">
                  <v:imagedata r:id="rId9" o:title=""/>
                </v:shape>
                <o:OLEObject Type="Embed" ProgID="Equation.DSMT4" ShapeID="_x0000_i1026" DrawAspect="Content" ObjectID="_1808315751" r:id="rId10"/>
              </w:object>
            </w:r>
            <w:r w:rsidRPr="00170A55">
              <w:t xml:space="preserve"> is the selected TBS for Msg3, and </w:t>
            </w:r>
            <w:r w:rsidRPr="00170A55">
              <w:rPr>
                <w:position w:val="-14"/>
              </w:rPr>
              <w:object w:dxaOrig="1020" w:dyaOrig="340" w14:anchorId="1245298E">
                <v:shape id="_x0000_i1027" type="#_x0000_t75" style="width:50.35pt;height:14.15pt" o:ole="">
                  <v:imagedata r:id="rId11" o:title=""/>
                </v:shape>
                <o:OLEObject Type="Embed" ProgID="Equation.DSMT4" ShapeID="_x0000_i1027" DrawAspect="Content" ObjectID="_1808315752" r:id="rId12"/>
              </w:object>
            </w:r>
            <w:r w:rsidRPr="00170A55">
              <w:t xml:space="preserve"> is given by higher layer parameter </w:t>
            </w:r>
            <w:proofErr w:type="spellStart"/>
            <w:r w:rsidRPr="00170A55">
              <w:rPr>
                <w:i/>
              </w:rPr>
              <w:t>edt</w:t>
            </w:r>
            <w:proofErr w:type="spellEnd"/>
            <w:r w:rsidRPr="00170A55">
              <w:rPr>
                <w:i/>
              </w:rPr>
              <w:t>-TBS</w:t>
            </w:r>
          </w:p>
        </w:tc>
      </w:tr>
    </w:tbl>
    <w:p w14:paraId="6C6C28F5" w14:textId="77777777" w:rsidR="00B06C70" w:rsidRPr="003572CF" w:rsidRDefault="00B06C70" w:rsidP="00B06C70">
      <w:pPr>
        <w:rPr>
          <w:noProof/>
          <w:sz w:val="2"/>
          <w:szCs w:val="2"/>
          <w:lang w:eastAsia="zh-CN"/>
        </w:rPr>
      </w:pPr>
    </w:p>
    <w:p w14:paraId="0C6C39BD" w14:textId="77777777" w:rsidR="00B06C70" w:rsidRPr="003572CF" w:rsidRDefault="00B06C70" w:rsidP="00B06C70">
      <w:pPr>
        <w:rPr>
          <w:noProof/>
          <w:lang w:eastAsia="zh-CN"/>
        </w:rPr>
      </w:pPr>
      <w:r w:rsidRPr="003572CF">
        <w:rPr>
          <w:noProof/>
          <w:lang w:eastAsia="zh-CN"/>
        </w:rPr>
        <w:t>For CB-Msg3, it worth to discuss whether the similar mechanism should be introduced. Or alternatively, NW may configure multiple TBS for a CE level hence UE can select the TBS based on its pending data size to avoid unnecessary bits padding.</w:t>
      </w:r>
    </w:p>
    <w:p w14:paraId="2EEFCF85" w14:textId="104BB420" w:rsidR="00B06C70" w:rsidRDefault="00B06C70" w:rsidP="00B06C70">
      <w:pPr>
        <w:rPr>
          <w:b/>
          <w:noProof/>
        </w:rPr>
      </w:pPr>
      <w:r w:rsidRPr="003572CF">
        <w:rPr>
          <w:b/>
          <w:noProof/>
        </w:rPr>
        <w:t xml:space="preserve">Proposal </w:t>
      </w:r>
      <w:r>
        <w:rPr>
          <w:rFonts w:hint="eastAsia"/>
          <w:b/>
          <w:noProof/>
          <w:lang w:eastAsia="zh-CN"/>
        </w:rPr>
        <w:t>3</w:t>
      </w:r>
      <w:r w:rsidRPr="003572CF">
        <w:rPr>
          <w:b/>
          <w:noProof/>
        </w:rPr>
        <w:t xml:space="preserve">: </w:t>
      </w:r>
      <w:r w:rsidR="0053530B">
        <w:rPr>
          <w:rFonts w:hint="eastAsia"/>
          <w:b/>
          <w:noProof/>
          <w:lang w:eastAsia="zh-CN"/>
        </w:rPr>
        <w:t>B</w:t>
      </w:r>
      <w:r w:rsidR="00263270">
        <w:rPr>
          <w:rFonts w:hint="eastAsia"/>
          <w:b/>
          <w:noProof/>
          <w:lang w:eastAsia="zh-CN"/>
        </w:rPr>
        <w:t>elow two options</w:t>
      </w:r>
      <w:r w:rsidR="00263270" w:rsidRPr="003572CF">
        <w:rPr>
          <w:b/>
          <w:noProof/>
          <w:lang w:eastAsia="zh-CN"/>
        </w:rPr>
        <w:t xml:space="preserve"> </w:t>
      </w:r>
      <w:r w:rsidR="0053530B">
        <w:rPr>
          <w:rFonts w:hint="eastAsia"/>
          <w:b/>
          <w:noProof/>
          <w:lang w:eastAsia="zh-CN"/>
        </w:rPr>
        <w:t xml:space="preserve">can be considered if RAN2 decides </w:t>
      </w:r>
      <w:r w:rsidRPr="003572CF">
        <w:rPr>
          <w:b/>
          <w:noProof/>
          <w:lang w:eastAsia="zh-CN"/>
        </w:rPr>
        <w:t>to introduce a flexible TBS selection for CB-Msg3</w:t>
      </w:r>
      <w:r w:rsidRPr="003572CF">
        <w:rPr>
          <w:b/>
          <w:noProof/>
        </w:rPr>
        <w:t>.</w:t>
      </w:r>
    </w:p>
    <w:p w14:paraId="73B634EC" w14:textId="08A156A2" w:rsidR="009C2333" w:rsidRPr="00E966F8" w:rsidRDefault="001E41AB" w:rsidP="00E966F8">
      <w:pPr>
        <w:pStyle w:val="ListParagraph"/>
        <w:numPr>
          <w:ilvl w:val="0"/>
          <w:numId w:val="40"/>
        </w:numPr>
        <w:rPr>
          <w:b/>
        </w:rPr>
      </w:pPr>
      <w:r w:rsidRPr="00E966F8">
        <w:rPr>
          <w:b/>
          <w:noProof/>
          <w:lang w:eastAsia="zh-CN"/>
        </w:rPr>
        <w:t xml:space="preserve">Option1: </w:t>
      </w:r>
      <w:r w:rsidR="006262B2" w:rsidRPr="00E966F8">
        <w:rPr>
          <w:b/>
          <w:noProof/>
          <w:lang w:eastAsia="zh-CN"/>
        </w:rPr>
        <w:t xml:space="preserve">NW can configure multiple </w:t>
      </w:r>
      <w:r w:rsidR="005348E1" w:rsidRPr="00E966F8">
        <w:rPr>
          <w:b/>
          <w:noProof/>
          <w:lang w:eastAsia="zh-CN"/>
        </w:rPr>
        <w:t>CB-Msg3</w:t>
      </w:r>
      <w:r w:rsidR="006262B2" w:rsidRPr="00E966F8">
        <w:rPr>
          <w:b/>
          <w:noProof/>
          <w:lang w:eastAsia="zh-CN"/>
        </w:rPr>
        <w:t xml:space="preserve"> </w:t>
      </w:r>
      <w:r w:rsidR="002A3B7F">
        <w:rPr>
          <w:rFonts w:hint="eastAsia"/>
          <w:b/>
          <w:noProof/>
          <w:lang w:eastAsia="zh-CN"/>
        </w:rPr>
        <w:t xml:space="preserve">TBS </w:t>
      </w:r>
      <w:r w:rsidR="006262B2" w:rsidRPr="00E966F8">
        <w:rPr>
          <w:b/>
          <w:noProof/>
          <w:lang w:eastAsia="zh-CN"/>
        </w:rPr>
        <w:t xml:space="preserve">for </w:t>
      </w:r>
      <w:r w:rsidR="0079528E" w:rsidRPr="00E966F8">
        <w:rPr>
          <w:b/>
          <w:noProof/>
          <w:lang w:eastAsia="zh-CN"/>
        </w:rPr>
        <w:t>a</w:t>
      </w:r>
      <w:r w:rsidR="006262B2" w:rsidRPr="00E966F8">
        <w:rPr>
          <w:b/>
          <w:noProof/>
          <w:lang w:eastAsia="zh-CN"/>
        </w:rPr>
        <w:t xml:space="preserve"> CE level</w:t>
      </w:r>
    </w:p>
    <w:p w14:paraId="28BBE098" w14:textId="4DEDD516" w:rsidR="001E41AB" w:rsidRPr="00E966F8" w:rsidRDefault="001E41AB" w:rsidP="00E966F8">
      <w:pPr>
        <w:pStyle w:val="ListParagraph"/>
        <w:numPr>
          <w:ilvl w:val="0"/>
          <w:numId w:val="40"/>
        </w:numPr>
        <w:rPr>
          <w:b/>
          <w:noProof/>
          <w:lang w:eastAsia="zh-CN"/>
        </w:rPr>
      </w:pPr>
      <w:r w:rsidRPr="00E966F8">
        <w:rPr>
          <w:b/>
          <w:noProof/>
          <w:lang w:eastAsia="zh-CN"/>
        </w:rPr>
        <w:t>Option2:</w:t>
      </w:r>
      <w:r w:rsidR="006262B2" w:rsidRPr="00E966F8">
        <w:rPr>
          <w:b/>
          <w:noProof/>
          <w:lang w:eastAsia="zh-CN"/>
        </w:rPr>
        <w:t xml:space="preserve"> </w:t>
      </w:r>
      <w:r w:rsidR="00146A59" w:rsidRPr="00E966F8">
        <w:rPr>
          <w:b/>
          <w:noProof/>
          <w:lang w:eastAsia="zh-CN"/>
        </w:rPr>
        <w:t xml:space="preserve">UE is allowed to select TBS smaller than </w:t>
      </w:r>
      <w:r w:rsidR="00677989">
        <w:rPr>
          <w:rFonts w:hint="eastAsia"/>
          <w:b/>
          <w:noProof/>
          <w:lang w:eastAsia="zh-CN"/>
        </w:rPr>
        <w:t xml:space="preserve">the </w:t>
      </w:r>
      <w:r w:rsidR="00146A59" w:rsidRPr="00E966F8">
        <w:rPr>
          <w:b/>
          <w:noProof/>
          <w:lang w:eastAsia="zh-CN"/>
        </w:rPr>
        <w:t xml:space="preserve">configured CB-Msg3 </w:t>
      </w:r>
      <w:r w:rsidR="000427FA" w:rsidRPr="00284A75">
        <w:rPr>
          <w:b/>
          <w:noProof/>
          <w:lang w:eastAsia="zh-CN"/>
        </w:rPr>
        <w:t xml:space="preserve">TBS </w:t>
      </w:r>
      <w:r w:rsidR="000427FA">
        <w:rPr>
          <w:rFonts w:hint="eastAsia"/>
          <w:b/>
          <w:noProof/>
          <w:lang w:eastAsia="zh-CN"/>
        </w:rPr>
        <w:t>for</w:t>
      </w:r>
      <w:r w:rsidR="00146A59" w:rsidRPr="00E966F8">
        <w:rPr>
          <w:b/>
          <w:noProof/>
          <w:lang w:eastAsia="zh-CN"/>
        </w:rPr>
        <w:t xml:space="preserve"> the corresponding CE level</w:t>
      </w:r>
    </w:p>
    <w:p w14:paraId="40F8DC36" w14:textId="77777777" w:rsidR="00B06C70" w:rsidRPr="006E13D1" w:rsidRDefault="00B06C70" w:rsidP="00B06C70">
      <w:pPr>
        <w:pStyle w:val="Heading2"/>
        <w:rPr>
          <w:lang w:eastAsia="zh-CN"/>
        </w:rPr>
      </w:pPr>
      <w:r>
        <w:t>2</w:t>
      </w:r>
      <w:r w:rsidRPr="006E13D1">
        <w:t>.</w:t>
      </w:r>
      <w:r>
        <w:rPr>
          <w:rFonts w:hint="eastAsia"/>
          <w:lang w:eastAsia="zh-CN"/>
        </w:rPr>
        <w:t>3</w:t>
      </w:r>
      <w:r w:rsidRPr="006E13D1">
        <w:tab/>
      </w:r>
      <w:r>
        <w:rPr>
          <w:rFonts w:hint="eastAsia"/>
          <w:lang w:eastAsia="zh-CN"/>
        </w:rPr>
        <w:t>CB-Msg3 Power Ramping</w:t>
      </w:r>
    </w:p>
    <w:p w14:paraId="2624D49E" w14:textId="08A6CE6C" w:rsidR="00B06C70" w:rsidRDefault="00B06C70" w:rsidP="00B06C70">
      <w:pPr>
        <w:rPr>
          <w:lang w:eastAsia="zh-CN"/>
        </w:rPr>
      </w:pPr>
      <w:r>
        <w:rPr>
          <w:rFonts w:hint="eastAsia"/>
          <w:lang w:eastAsia="zh-CN"/>
        </w:rPr>
        <w:t xml:space="preserve">In RAN2-129bis meeting, </w:t>
      </w:r>
      <w:r w:rsidRPr="0094420F">
        <w:rPr>
          <w:lang w:eastAsia="zh-CN"/>
        </w:rPr>
        <w:t>RAN2 assumes power ramping should be supported for CB-</w:t>
      </w:r>
      <w:r>
        <w:rPr>
          <w:rFonts w:hint="eastAsia"/>
          <w:lang w:eastAsia="zh-CN"/>
        </w:rPr>
        <w:t>M</w:t>
      </w:r>
      <w:r w:rsidRPr="0094420F">
        <w:rPr>
          <w:lang w:eastAsia="zh-CN"/>
        </w:rPr>
        <w:t xml:space="preserve">sg3-EDT for both </w:t>
      </w:r>
      <w:proofErr w:type="spellStart"/>
      <w:r w:rsidRPr="0094420F">
        <w:rPr>
          <w:lang w:eastAsia="zh-CN"/>
        </w:rPr>
        <w:t>eMTC</w:t>
      </w:r>
      <w:proofErr w:type="spellEnd"/>
      <w:r w:rsidRPr="0094420F">
        <w:rPr>
          <w:lang w:eastAsia="zh-CN"/>
        </w:rPr>
        <w:t xml:space="preserve"> and NB-IoT</w:t>
      </w:r>
      <w:r>
        <w:rPr>
          <w:rFonts w:hint="eastAsia"/>
          <w:lang w:eastAsia="zh-CN"/>
        </w:rPr>
        <w:t xml:space="preserve">. RAN2 sent LS [2] for the RAN1 confirmation.  </w:t>
      </w:r>
      <w:r w:rsidRPr="0059308D">
        <w:rPr>
          <w:lang w:eastAsia="zh-CN"/>
        </w:rPr>
        <w:t>But for the RAN2 agreement, we noticed it is not clear the power ramping should happen between the Msg3 transmission windows or between the different replicas within a Msg3 transmission window.</w:t>
      </w:r>
      <w:r>
        <w:rPr>
          <w:rFonts w:hint="eastAsia"/>
          <w:lang w:eastAsia="zh-CN"/>
        </w:rPr>
        <w:t xml:space="preserve"> Typically, the UE shall increase its transmission power if </w:t>
      </w:r>
      <w:r w:rsidR="00D54DF8">
        <w:rPr>
          <w:rFonts w:hint="eastAsia"/>
          <w:lang w:eastAsia="zh-CN"/>
        </w:rPr>
        <w:t xml:space="preserve">it can tell </w:t>
      </w:r>
      <w:r>
        <w:rPr>
          <w:rFonts w:hint="eastAsia"/>
          <w:lang w:eastAsia="zh-CN"/>
        </w:rPr>
        <w:t xml:space="preserve">the previous transmission is failed. However, for CB-Msg3, </w:t>
      </w:r>
      <w:r w:rsidRPr="0059308D">
        <w:rPr>
          <w:lang w:eastAsia="zh-CN"/>
        </w:rPr>
        <w:t>the Msg4 monitoring starts at the end of transmission window plus UE-</w:t>
      </w:r>
      <w:proofErr w:type="spellStart"/>
      <w:r w:rsidRPr="0059308D">
        <w:rPr>
          <w:lang w:eastAsia="zh-CN"/>
        </w:rPr>
        <w:t>eNB</w:t>
      </w:r>
      <w:proofErr w:type="spellEnd"/>
      <w:r w:rsidRPr="0059308D">
        <w:rPr>
          <w:lang w:eastAsia="zh-CN"/>
        </w:rPr>
        <w:t xml:space="preserve"> RTT</w:t>
      </w:r>
      <w:r>
        <w:rPr>
          <w:rFonts w:hint="eastAsia"/>
          <w:lang w:eastAsia="zh-CN"/>
        </w:rPr>
        <w:t xml:space="preserve">. This means the Msg4 feedback can </w:t>
      </w:r>
      <w:r w:rsidR="00E732A7">
        <w:rPr>
          <w:rFonts w:hint="eastAsia"/>
          <w:lang w:eastAsia="zh-CN"/>
        </w:rPr>
        <w:t>be</w:t>
      </w:r>
      <w:r>
        <w:rPr>
          <w:rFonts w:hint="eastAsia"/>
          <w:lang w:eastAsia="zh-CN"/>
        </w:rPr>
        <w:t xml:space="preserve"> provided to UE after </w:t>
      </w:r>
      <w:r>
        <w:rPr>
          <w:lang w:eastAsia="zh-CN"/>
        </w:rPr>
        <w:t>the</w:t>
      </w:r>
      <w:r>
        <w:rPr>
          <w:rFonts w:hint="eastAsia"/>
          <w:lang w:eastAsia="zh-CN"/>
        </w:rPr>
        <w:t xml:space="preserve"> UE transmits all the replicas within the transmission window. In this sense, it is not reasonable for the UE to increase its power within a transmission window.</w:t>
      </w:r>
    </w:p>
    <w:p w14:paraId="6DFD726F" w14:textId="77777777" w:rsidR="00B06C70" w:rsidRDefault="00B06C70" w:rsidP="00B06C70">
      <w:pPr>
        <w:rPr>
          <w:b/>
          <w:lang w:eastAsia="zh-CN"/>
        </w:rPr>
      </w:pPr>
      <w:r w:rsidRPr="0059308D">
        <w:rPr>
          <w:b/>
          <w:noProof/>
        </w:rPr>
        <w:t xml:space="preserve">Proposal </w:t>
      </w:r>
      <w:r w:rsidRPr="0059308D">
        <w:rPr>
          <w:rFonts w:hint="eastAsia"/>
          <w:b/>
          <w:noProof/>
          <w:lang w:eastAsia="zh-CN"/>
        </w:rPr>
        <w:t>4</w:t>
      </w:r>
      <w:r w:rsidRPr="0059308D">
        <w:rPr>
          <w:b/>
          <w:noProof/>
        </w:rPr>
        <w:t xml:space="preserve">: </w:t>
      </w:r>
      <w:r w:rsidRPr="0059308D">
        <w:rPr>
          <w:b/>
          <w:lang w:eastAsia="zh-CN"/>
        </w:rPr>
        <w:t xml:space="preserve">The </w:t>
      </w:r>
      <w:r>
        <w:rPr>
          <w:rFonts w:hint="eastAsia"/>
          <w:b/>
          <w:lang w:eastAsia="zh-CN"/>
        </w:rPr>
        <w:t xml:space="preserve">CB-Msg3 </w:t>
      </w:r>
      <w:r w:rsidRPr="0059308D">
        <w:rPr>
          <w:b/>
          <w:lang w:eastAsia="zh-CN"/>
        </w:rPr>
        <w:t xml:space="preserve">power ramping </w:t>
      </w:r>
      <w:r>
        <w:rPr>
          <w:rFonts w:hint="eastAsia"/>
          <w:b/>
          <w:lang w:eastAsia="zh-CN"/>
        </w:rPr>
        <w:t>can</w:t>
      </w:r>
      <w:r w:rsidRPr="0059308D">
        <w:rPr>
          <w:b/>
          <w:lang w:eastAsia="zh-CN"/>
        </w:rPr>
        <w:t xml:space="preserve"> only happen between </w:t>
      </w:r>
      <w:r>
        <w:rPr>
          <w:rFonts w:hint="eastAsia"/>
          <w:b/>
          <w:lang w:eastAsia="zh-CN"/>
        </w:rPr>
        <w:t>CB-</w:t>
      </w:r>
      <w:r w:rsidRPr="0059308D">
        <w:rPr>
          <w:b/>
          <w:lang w:eastAsia="zh-CN"/>
        </w:rPr>
        <w:t>Msg3 transmission window</w:t>
      </w:r>
      <w:r>
        <w:rPr>
          <w:rFonts w:hint="eastAsia"/>
          <w:b/>
          <w:lang w:eastAsia="zh-CN"/>
        </w:rPr>
        <w:t xml:space="preserve">s. There is no power ramping between </w:t>
      </w:r>
      <w:r w:rsidRPr="0059308D">
        <w:rPr>
          <w:b/>
          <w:lang w:eastAsia="zh-CN"/>
        </w:rPr>
        <w:t xml:space="preserve">different replicas within a </w:t>
      </w:r>
      <w:r>
        <w:rPr>
          <w:rFonts w:hint="eastAsia"/>
          <w:b/>
          <w:lang w:eastAsia="zh-CN"/>
        </w:rPr>
        <w:t>CB-</w:t>
      </w:r>
      <w:r w:rsidRPr="0059308D">
        <w:rPr>
          <w:b/>
          <w:lang w:eastAsia="zh-CN"/>
        </w:rPr>
        <w:t xml:space="preserve">Msg3 </w:t>
      </w:r>
      <w:r>
        <w:rPr>
          <w:rFonts w:hint="eastAsia"/>
          <w:b/>
          <w:lang w:eastAsia="zh-CN"/>
        </w:rPr>
        <w:t xml:space="preserve">transmission </w:t>
      </w:r>
      <w:r w:rsidRPr="0059308D">
        <w:rPr>
          <w:b/>
          <w:lang w:eastAsia="zh-CN"/>
        </w:rPr>
        <w:t>window.</w:t>
      </w:r>
    </w:p>
    <w:p w14:paraId="2F1BFFA4" w14:textId="06254DA4" w:rsidR="00B06C70" w:rsidRPr="00262F43" w:rsidRDefault="00B06C70" w:rsidP="00B06C70">
      <w:pPr>
        <w:rPr>
          <w:bCs/>
          <w:lang w:eastAsia="zh-CN"/>
        </w:rPr>
      </w:pPr>
      <w:r w:rsidRPr="00262F43">
        <w:rPr>
          <w:rFonts w:hint="eastAsia"/>
          <w:bCs/>
          <w:lang w:eastAsia="zh-CN"/>
        </w:rPr>
        <w:t xml:space="preserve">Furthermore, </w:t>
      </w:r>
      <w:r>
        <w:rPr>
          <w:rFonts w:hint="eastAsia"/>
          <w:bCs/>
          <w:lang w:eastAsia="zh-CN"/>
        </w:rPr>
        <w:t xml:space="preserve">for the different replicas within a CB-Msg3 transmission window, it is not clear whether the UE can change its CE level based on the measured RSRP. In principle, the UE measured RSRP may be changed before the replica transmissions hence the CE level can be changed as well. However, as the Msg4 monitoring window starts at the end of CB-Msg3 transmission window and the Msg4 monitoring </w:t>
      </w:r>
      <w:r>
        <w:rPr>
          <w:bCs/>
          <w:lang w:eastAsia="zh-CN"/>
        </w:rPr>
        <w:t>window</w:t>
      </w:r>
      <w:r>
        <w:rPr>
          <w:rFonts w:hint="eastAsia"/>
          <w:bCs/>
          <w:lang w:eastAsia="zh-CN"/>
        </w:rPr>
        <w:t xml:space="preserve"> is a CE level specific configuration, it is simple to keep the CE level same with</w:t>
      </w:r>
      <w:r w:rsidR="00B83A56">
        <w:rPr>
          <w:rFonts w:hint="eastAsia"/>
          <w:bCs/>
          <w:lang w:eastAsia="zh-CN"/>
        </w:rPr>
        <w:t>in</w:t>
      </w:r>
      <w:r>
        <w:rPr>
          <w:rFonts w:hint="eastAsia"/>
          <w:bCs/>
          <w:lang w:eastAsia="zh-CN"/>
        </w:rPr>
        <w:t xml:space="preserve"> the Msg3 transmission window. </w:t>
      </w:r>
    </w:p>
    <w:p w14:paraId="602AFF08" w14:textId="4AEEE1F0" w:rsidR="00B06C70" w:rsidRDefault="00B06C70" w:rsidP="00B06C70">
      <w:pPr>
        <w:rPr>
          <w:b/>
          <w:lang w:eastAsia="zh-CN"/>
        </w:rPr>
      </w:pPr>
      <w:r w:rsidRPr="0059308D">
        <w:rPr>
          <w:b/>
          <w:noProof/>
        </w:rPr>
        <w:t xml:space="preserve">Proposal </w:t>
      </w:r>
      <w:r>
        <w:rPr>
          <w:rFonts w:hint="eastAsia"/>
          <w:b/>
          <w:noProof/>
          <w:lang w:eastAsia="zh-CN"/>
        </w:rPr>
        <w:t>5</w:t>
      </w:r>
      <w:r w:rsidRPr="0059308D">
        <w:rPr>
          <w:b/>
          <w:noProof/>
        </w:rPr>
        <w:t xml:space="preserve">: </w:t>
      </w:r>
      <w:r w:rsidR="004A41A9">
        <w:rPr>
          <w:rFonts w:hint="eastAsia"/>
          <w:b/>
          <w:noProof/>
          <w:lang w:eastAsia="zh-CN"/>
        </w:rPr>
        <w:t xml:space="preserve">The UE should </w:t>
      </w:r>
      <w:r w:rsidR="00BE4698">
        <w:rPr>
          <w:rFonts w:hint="eastAsia"/>
          <w:b/>
          <w:noProof/>
          <w:lang w:eastAsia="zh-CN"/>
        </w:rPr>
        <w:t xml:space="preserve">keep the same </w:t>
      </w:r>
      <w:r w:rsidRPr="00262F43">
        <w:rPr>
          <w:b/>
          <w:lang w:eastAsia="zh-CN"/>
        </w:rPr>
        <w:t xml:space="preserve">CE level within </w:t>
      </w:r>
      <w:r>
        <w:rPr>
          <w:rFonts w:hint="eastAsia"/>
          <w:b/>
          <w:lang w:eastAsia="zh-CN"/>
        </w:rPr>
        <w:t>a</w:t>
      </w:r>
      <w:r w:rsidRPr="00262F43">
        <w:rPr>
          <w:b/>
          <w:lang w:eastAsia="zh-CN"/>
        </w:rPr>
        <w:t xml:space="preserve"> </w:t>
      </w:r>
      <w:r>
        <w:rPr>
          <w:rFonts w:hint="eastAsia"/>
          <w:b/>
          <w:lang w:eastAsia="zh-CN"/>
        </w:rPr>
        <w:t>CB-</w:t>
      </w:r>
      <w:r w:rsidRPr="00262F43">
        <w:rPr>
          <w:b/>
          <w:lang w:eastAsia="zh-CN"/>
        </w:rPr>
        <w:t>Msg3 transmission window</w:t>
      </w:r>
      <w:r w:rsidRPr="0059308D">
        <w:rPr>
          <w:b/>
          <w:lang w:eastAsia="zh-CN"/>
        </w:rPr>
        <w:t>.</w:t>
      </w:r>
    </w:p>
    <w:p w14:paraId="6C86C88B" w14:textId="77777777" w:rsidR="00B06C70" w:rsidRPr="00262F43" w:rsidRDefault="00B06C70" w:rsidP="00B06C70"/>
    <w:p w14:paraId="09C87941" w14:textId="77777777" w:rsidR="00B06C70" w:rsidRPr="00170A55" w:rsidRDefault="00B06C70" w:rsidP="00B06C70">
      <w:pPr>
        <w:pStyle w:val="Heading2"/>
        <w:rPr>
          <w:lang w:eastAsia="zh-CN"/>
        </w:rPr>
      </w:pPr>
      <w:r w:rsidRPr="00170A55">
        <w:t>2.</w:t>
      </w:r>
      <w:r>
        <w:rPr>
          <w:rFonts w:hint="eastAsia"/>
          <w:lang w:eastAsia="zh-CN"/>
        </w:rPr>
        <w:t>4</w:t>
      </w:r>
      <w:r w:rsidRPr="00170A55">
        <w:tab/>
      </w:r>
      <w:r w:rsidRPr="00170A55">
        <w:rPr>
          <w:lang w:eastAsia="zh-CN"/>
        </w:rPr>
        <w:t>OCC for CB-Msg3</w:t>
      </w:r>
    </w:p>
    <w:p w14:paraId="6AE076B9" w14:textId="1B7BAACF" w:rsidR="00B06C70" w:rsidRPr="00170A55" w:rsidRDefault="00B06C70" w:rsidP="00B06C70">
      <w:pPr>
        <w:rPr>
          <w:lang w:eastAsia="zh-CN"/>
        </w:rPr>
      </w:pPr>
      <w:r w:rsidRPr="00170A55">
        <w:rPr>
          <w:lang w:eastAsia="zh-CN"/>
        </w:rPr>
        <w:t xml:space="preserve">Based on the LS response from RAN1 [3], the detailed design for the OCC is still ongoing in RAN1 and whether the OCC can be applied to Msg3-EDT depends on the power imbalance between UEs. In the RAN2-129 </w:t>
      </w:r>
      <w:r w:rsidR="00687ACA">
        <w:rPr>
          <w:rFonts w:hint="eastAsia"/>
          <w:lang w:eastAsia="zh-CN"/>
        </w:rPr>
        <w:t xml:space="preserve">and </w:t>
      </w:r>
      <w:r>
        <w:rPr>
          <w:rFonts w:hint="eastAsia"/>
          <w:lang w:eastAsia="zh-CN"/>
        </w:rPr>
        <w:t xml:space="preserve">129bis </w:t>
      </w:r>
      <w:r w:rsidRPr="00170A55">
        <w:rPr>
          <w:lang w:eastAsia="zh-CN"/>
        </w:rPr>
        <w:t xml:space="preserve">meeting, </w:t>
      </w:r>
      <w:r>
        <w:rPr>
          <w:rFonts w:hint="eastAsia"/>
          <w:lang w:eastAsia="zh-CN"/>
        </w:rPr>
        <w:t xml:space="preserve">RAN2 </w:t>
      </w:r>
      <w:r w:rsidR="004A5BCE">
        <w:rPr>
          <w:rFonts w:hint="eastAsia"/>
          <w:lang w:eastAsia="zh-CN"/>
        </w:rPr>
        <w:t>discussed</w:t>
      </w:r>
      <w:r>
        <w:rPr>
          <w:rFonts w:hint="eastAsia"/>
          <w:lang w:eastAsia="zh-CN"/>
        </w:rPr>
        <w:t xml:space="preserve"> the power imbalance issue and the fragment</w:t>
      </w:r>
      <w:r w:rsidR="007F46C9">
        <w:rPr>
          <w:lang w:eastAsia="zh-CN"/>
        </w:rPr>
        <w:t>ation</w:t>
      </w:r>
      <w:r>
        <w:rPr>
          <w:rFonts w:hint="eastAsia"/>
          <w:lang w:eastAsia="zh-CN"/>
        </w:rPr>
        <w:t xml:space="preserve"> of the PUSCH resource on the support of OCC for CB-Msg3</w:t>
      </w:r>
      <w:r w:rsidRPr="00170A55">
        <w:rPr>
          <w:lang w:eastAsia="zh-CN"/>
        </w:rPr>
        <w:t>.</w:t>
      </w:r>
    </w:p>
    <w:tbl>
      <w:tblPr>
        <w:tblStyle w:val="TableGrid"/>
        <w:tblW w:w="0" w:type="auto"/>
        <w:tblLook w:val="04A0" w:firstRow="1" w:lastRow="0" w:firstColumn="1" w:lastColumn="0" w:noHBand="0" w:noVBand="1"/>
      </w:tblPr>
      <w:tblGrid>
        <w:gridCol w:w="9631"/>
      </w:tblGrid>
      <w:tr w:rsidR="00B06C70" w:rsidRPr="00A45546" w14:paraId="6075AC64" w14:textId="77777777" w:rsidTr="00C4570C">
        <w:tc>
          <w:tcPr>
            <w:tcW w:w="9631" w:type="dxa"/>
          </w:tcPr>
          <w:p w14:paraId="40377551" w14:textId="77777777" w:rsidR="00B06C70" w:rsidRPr="00170A55" w:rsidRDefault="00B06C70" w:rsidP="00C4570C">
            <w:pPr>
              <w:rPr>
                <w:lang w:eastAsia="zh-CN"/>
              </w:rPr>
            </w:pPr>
            <w:r w:rsidRPr="00170A55">
              <w:rPr>
                <w:lang w:eastAsia="zh-CN"/>
              </w:rPr>
              <w:lastRenderedPageBreak/>
              <w:t>RAN2-129</w:t>
            </w:r>
            <w:r>
              <w:rPr>
                <w:rFonts w:hint="eastAsia"/>
                <w:lang w:eastAsia="zh-CN"/>
              </w:rPr>
              <w:t xml:space="preserve"> and 129bis</w:t>
            </w:r>
            <w:r w:rsidRPr="00170A55">
              <w:rPr>
                <w:lang w:eastAsia="zh-CN"/>
              </w:rPr>
              <w:t xml:space="preserve"> </w:t>
            </w:r>
            <w:r>
              <w:rPr>
                <w:rFonts w:hint="eastAsia"/>
                <w:lang w:eastAsia="zh-CN"/>
              </w:rPr>
              <w:t xml:space="preserve">meeting </w:t>
            </w:r>
            <w:r w:rsidRPr="00170A55">
              <w:rPr>
                <w:lang w:eastAsia="zh-CN"/>
              </w:rPr>
              <w:t>agreements:</w:t>
            </w:r>
          </w:p>
          <w:p w14:paraId="2A9C83A9" w14:textId="77777777" w:rsidR="00B06C70" w:rsidRDefault="00B06C70" w:rsidP="00C4570C">
            <w:pPr>
              <w:pStyle w:val="ListParagraph"/>
              <w:numPr>
                <w:ilvl w:val="0"/>
                <w:numId w:val="26"/>
              </w:numPr>
              <w:rPr>
                <w:lang w:eastAsia="zh-CN"/>
              </w:rPr>
            </w:pPr>
            <w:r w:rsidRPr="00170A55">
              <w:rPr>
                <w:lang w:eastAsia="zh-CN"/>
              </w:rPr>
              <w:t>RAN2 assumes that one possibility to take power imbalance under control is to define RSRP ranges that need to be respected to transmit CB-msg3 using OCC</w:t>
            </w:r>
          </w:p>
          <w:p w14:paraId="5173BF10" w14:textId="77777777" w:rsidR="00B06C70" w:rsidRPr="00170A55" w:rsidRDefault="00B06C70" w:rsidP="00C4570C">
            <w:pPr>
              <w:pStyle w:val="ListParagraph"/>
              <w:numPr>
                <w:ilvl w:val="0"/>
                <w:numId w:val="26"/>
              </w:numPr>
              <w:rPr>
                <w:lang w:eastAsia="zh-CN"/>
              </w:rPr>
            </w:pPr>
            <w:r w:rsidRPr="00DE0F8A">
              <w:rPr>
                <w:lang w:eastAsia="zh-CN"/>
              </w:rPr>
              <w:t>If we will decide to support OCC for CB-msg3-EDT, separate resources will be used for non-OCC and OCC based transmission.</w:t>
            </w:r>
          </w:p>
        </w:tc>
      </w:tr>
    </w:tbl>
    <w:p w14:paraId="1D636188" w14:textId="77777777" w:rsidR="00B06C70" w:rsidRPr="00301C98" w:rsidRDefault="00B06C70" w:rsidP="00B06C70">
      <w:pPr>
        <w:rPr>
          <w:sz w:val="2"/>
          <w:szCs w:val="2"/>
          <w:lang w:eastAsia="zh-CN"/>
        </w:rPr>
      </w:pPr>
    </w:p>
    <w:p w14:paraId="08A152C9" w14:textId="77777777" w:rsidR="00B06C70" w:rsidRPr="00170A55" w:rsidRDefault="00B06C70" w:rsidP="00B06C70">
      <w:pPr>
        <w:rPr>
          <w:lang w:eastAsia="zh-CN"/>
        </w:rPr>
      </w:pPr>
      <w:r>
        <w:rPr>
          <w:rFonts w:hint="eastAsia"/>
          <w:lang w:eastAsia="zh-CN"/>
        </w:rPr>
        <w:t xml:space="preserve">The power imbalance issue cannot be fully addressed by defining a narrow RSRP ranges since the measured RSRP is for DL while the OCC requires small power imbalance between UEs in UL. </w:t>
      </w:r>
      <w:r>
        <w:rPr>
          <w:lang w:eastAsia="zh-CN"/>
        </w:rPr>
        <w:t>Furthermore</w:t>
      </w:r>
      <w:r>
        <w:rPr>
          <w:rFonts w:hint="eastAsia"/>
          <w:lang w:eastAsia="zh-CN"/>
        </w:rPr>
        <w:t xml:space="preserve">, the separate resource for non-OCC and OCC based CB-Msg3 will </w:t>
      </w:r>
      <w:r>
        <w:rPr>
          <w:lang w:eastAsia="zh-CN"/>
        </w:rPr>
        <w:t>further</w:t>
      </w:r>
      <w:r>
        <w:rPr>
          <w:rFonts w:hint="eastAsia"/>
          <w:lang w:eastAsia="zh-CN"/>
        </w:rPr>
        <w:t xml:space="preserve"> segment the PUSCH resource on top of the per-CE level resource. </w:t>
      </w:r>
      <w:r>
        <w:rPr>
          <w:lang w:eastAsia="zh-CN"/>
        </w:rPr>
        <w:t>In our view, RAN2 can therefore deprioritize the work on OCC for CB-Msg3, because it will increase the resource demand instead of reducing it</w:t>
      </w:r>
      <w:r>
        <w:rPr>
          <w:rFonts w:hint="eastAsia"/>
          <w:lang w:eastAsia="zh-CN"/>
        </w:rPr>
        <w:t xml:space="preserve"> for </w:t>
      </w:r>
      <w:r>
        <w:rPr>
          <w:lang w:eastAsia="zh-CN"/>
        </w:rPr>
        <w:t>an</w:t>
      </w:r>
      <w:r>
        <w:rPr>
          <w:rFonts w:hint="eastAsia"/>
          <w:lang w:eastAsia="zh-CN"/>
        </w:rPr>
        <w:t xml:space="preserve"> unreliable </w:t>
      </w:r>
      <w:r>
        <w:rPr>
          <w:lang w:eastAsia="zh-CN"/>
        </w:rPr>
        <w:t>feature.</w:t>
      </w:r>
    </w:p>
    <w:p w14:paraId="2FF19B39" w14:textId="77777777" w:rsidR="00B06C70" w:rsidRPr="003572CF" w:rsidRDefault="00B06C70" w:rsidP="00B06C70">
      <w:pPr>
        <w:rPr>
          <w:b/>
          <w:bCs/>
          <w:lang w:eastAsia="zh-CN"/>
        </w:rPr>
      </w:pPr>
      <w:r>
        <w:rPr>
          <w:b/>
          <w:bCs/>
          <w:lang w:eastAsia="zh-CN"/>
        </w:rPr>
        <w:t xml:space="preserve">Proposal </w:t>
      </w:r>
      <w:r>
        <w:rPr>
          <w:rFonts w:hint="eastAsia"/>
          <w:b/>
          <w:bCs/>
          <w:lang w:eastAsia="zh-CN"/>
        </w:rPr>
        <w:t>6</w:t>
      </w:r>
      <w:r>
        <w:rPr>
          <w:b/>
          <w:bCs/>
          <w:lang w:eastAsia="zh-CN"/>
        </w:rPr>
        <w:t xml:space="preserve">: </w:t>
      </w:r>
      <w:r w:rsidRPr="005D7BF1">
        <w:rPr>
          <w:b/>
          <w:bCs/>
          <w:lang w:eastAsia="zh-CN"/>
        </w:rPr>
        <w:t>RAN2 to deprioritize the work on OCC for CB-Msg3.</w:t>
      </w:r>
    </w:p>
    <w:p w14:paraId="62DCA801" w14:textId="77777777" w:rsidR="00B06C70" w:rsidRPr="00DE0436" w:rsidRDefault="00B06C70" w:rsidP="00B06C70">
      <w:pPr>
        <w:rPr>
          <w:lang w:eastAsia="zh-CN"/>
        </w:rPr>
      </w:pPr>
    </w:p>
    <w:p w14:paraId="46262773" w14:textId="577E12C6" w:rsidR="00B06C70" w:rsidRPr="003572CF" w:rsidRDefault="00B06C70" w:rsidP="00B06C70">
      <w:pPr>
        <w:pStyle w:val="Heading2"/>
        <w:rPr>
          <w:noProof/>
          <w:lang w:eastAsia="zh-CN"/>
        </w:rPr>
      </w:pPr>
      <w:r w:rsidRPr="003572CF">
        <w:rPr>
          <w:noProof/>
        </w:rPr>
        <w:t>2.</w:t>
      </w:r>
      <w:r>
        <w:rPr>
          <w:rFonts w:hint="eastAsia"/>
          <w:noProof/>
          <w:lang w:eastAsia="zh-CN"/>
        </w:rPr>
        <w:t>5</w:t>
      </w:r>
      <w:r w:rsidRPr="003572CF">
        <w:rPr>
          <w:noProof/>
        </w:rPr>
        <w:tab/>
        <w:t>CB-Msg4 monitoring window</w:t>
      </w:r>
      <w:r w:rsidR="00087638">
        <w:rPr>
          <w:rFonts w:hint="eastAsia"/>
          <w:noProof/>
          <w:lang w:eastAsia="zh-CN"/>
        </w:rPr>
        <w:t xml:space="preserve"> (open issue MAC</w:t>
      </w:r>
      <w:r w:rsidR="006373F2">
        <w:rPr>
          <w:rFonts w:hint="eastAsia"/>
          <w:noProof/>
          <w:lang w:eastAsia="zh-CN"/>
        </w:rPr>
        <w:t>-</w:t>
      </w:r>
      <w:r w:rsidR="007B7394">
        <w:rPr>
          <w:rFonts w:hint="eastAsia"/>
          <w:noProof/>
          <w:lang w:eastAsia="zh-CN"/>
        </w:rPr>
        <w:t xml:space="preserve">9 and </w:t>
      </w:r>
      <w:r w:rsidR="006373F2">
        <w:rPr>
          <w:rFonts w:hint="eastAsia"/>
          <w:noProof/>
          <w:lang w:eastAsia="zh-CN"/>
        </w:rPr>
        <w:t>10</w:t>
      </w:r>
      <w:r w:rsidR="00087638">
        <w:rPr>
          <w:rFonts w:hint="eastAsia"/>
          <w:noProof/>
          <w:lang w:eastAsia="zh-CN"/>
        </w:rPr>
        <w:t>)</w:t>
      </w:r>
    </w:p>
    <w:p w14:paraId="40C42EA2" w14:textId="28BD322E" w:rsidR="00B06C70" w:rsidRDefault="00B06C70" w:rsidP="00B06C70">
      <w:r w:rsidRPr="00C12AD2">
        <w:t xml:space="preserve">In RAN2#129, it has been agreed that the Msg4 monitoring </w:t>
      </w:r>
      <w:r w:rsidR="00136286">
        <w:rPr>
          <w:rFonts w:hint="eastAsia"/>
          <w:lang w:eastAsia="zh-CN"/>
        </w:rPr>
        <w:t xml:space="preserve">can </w:t>
      </w:r>
      <w:r w:rsidRPr="00C12AD2">
        <w:t>start at the end of CB-Msg3-EDT transmission window plus UE-</w:t>
      </w:r>
      <w:proofErr w:type="spellStart"/>
      <w:r w:rsidRPr="00C12AD2">
        <w:t>eNB</w:t>
      </w:r>
      <w:proofErr w:type="spellEnd"/>
      <w:r w:rsidRPr="00C12AD2">
        <w:t xml:space="preserve"> RTT. FFS </w:t>
      </w:r>
      <w:r w:rsidR="00B5394C">
        <w:rPr>
          <w:rFonts w:hint="eastAsia"/>
          <w:lang w:eastAsia="zh-CN"/>
        </w:rPr>
        <w:t xml:space="preserve">whether </w:t>
      </w:r>
      <w:r w:rsidRPr="00C12AD2">
        <w:t xml:space="preserve">NW/UE processing time </w:t>
      </w:r>
      <w:r w:rsidR="00B5394C">
        <w:rPr>
          <w:rFonts w:hint="eastAsia"/>
          <w:lang w:eastAsia="zh-CN"/>
        </w:rPr>
        <w:t>needs to be considered</w:t>
      </w:r>
      <w:r w:rsidRPr="00C12AD2">
        <w:t xml:space="preserve"> or not.</w:t>
      </w:r>
    </w:p>
    <w:tbl>
      <w:tblPr>
        <w:tblStyle w:val="TableGrid"/>
        <w:tblW w:w="0" w:type="auto"/>
        <w:tblLook w:val="04A0" w:firstRow="1" w:lastRow="0" w:firstColumn="1" w:lastColumn="0" w:noHBand="0" w:noVBand="1"/>
      </w:tblPr>
      <w:tblGrid>
        <w:gridCol w:w="9631"/>
      </w:tblGrid>
      <w:tr w:rsidR="00B06C70" w14:paraId="7F2CBE05" w14:textId="77777777" w:rsidTr="00C4570C">
        <w:tc>
          <w:tcPr>
            <w:tcW w:w="9631" w:type="dxa"/>
          </w:tcPr>
          <w:p w14:paraId="413DDE1C" w14:textId="77777777" w:rsidR="00B06C70" w:rsidRDefault="00B06C70" w:rsidP="00C4570C">
            <w:pPr>
              <w:rPr>
                <w:lang w:eastAsia="zh-CN"/>
              </w:rPr>
            </w:pPr>
            <w:r>
              <w:rPr>
                <w:rFonts w:hint="eastAsia"/>
                <w:lang w:eastAsia="zh-CN"/>
              </w:rPr>
              <w:t>RAN2-129bis meeting agreements:</w:t>
            </w:r>
          </w:p>
          <w:p w14:paraId="7D7EA92A" w14:textId="77777777" w:rsidR="00B06C70" w:rsidRPr="00C12AD2" w:rsidRDefault="00B06C70" w:rsidP="00C4570C">
            <w:pPr>
              <w:pStyle w:val="ListParagraph"/>
              <w:numPr>
                <w:ilvl w:val="0"/>
                <w:numId w:val="27"/>
              </w:numPr>
              <w:rPr>
                <w:lang w:eastAsia="zh-CN"/>
              </w:rPr>
            </w:pPr>
            <w:r w:rsidRPr="00213903">
              <w:rPr>
                <w:lang w:eastAsia="zh-CN"/>
              </w:rPr>
              <w:t>The Msg4 monitoring starts at the end of CB-Msg3-EDT transmission window plus UE-</w:t>
            </w:r>
            <w:proofErr w:type="spellStart"/>
            <w:r w:rsidRPr="00213903">
              <w:rPr>
                <w:lang w:eastAsia="zh-CN"/>
              </w:rPr>
              <w:t>eNB</w:t>
            </w:r>
            <w:proofErr w:type="spellEnd"/>
            <w:r w:rsidRPr="00213903">
              <w:rPr>
                <w:lang w:eastAsia="zh-CN"/>
              </w:rPr>
              <w:t xml:space="preserve"> RTT (</w:t>
            </w:r>
            <w:r w:rsidRPr="00213903">
              <w:rPr>
                <w:highlight w:val="yellow"/>
                <w:lang w:eastAsia="zh-CN"/>
              </w:rPr>
              <w:t>FFS NW/UE processing time is needed or not</w:t>
            </w:r>
            <w:r w:rsidRPr="00213903">
              <w:rPr>
                <w:lang w:eastAsia="zh-CN"/>
              </w:rPr>
              <w:t>).</w:t>
            </w:r>
          </w:p>
        </w:tc>
      </w:tr>
    </w:tbl>
    <w:p w14:paraId="7282B921" w14:textId="77777777" w:rsidR="00B06C70" w:rsidRPr="00C12AD2" w:rsidRDefault="00B06C70" w:rsidP="00B06C70">
      <w:pPr>
        <w:rPr>
          <w:sz w:val="2"/>
          <w:szCs w:val="2"/>
          <w:lang w:eastAsia="zh-CN"/>
        </w:rPr>
      </w:pPr>
    </w:p>
    <w:p w14:paraId="1C0515CF" w14:textId="77777777" w:rsidR="00B06C70" w:rsidRDefault="00B06C70" w:rsidP="00B06C70">
      <w:pPr>
        <w:rPr>
          <w:lang w:eastAsia="zh-CN"/>
        </w:rPr>
      </w:pPr>
      <w:r>
        <w:rPr>
          <w:lang w:eastAsia="zh-CN"/>
        </w:rPr>
        <w:t xml:space="preserve">In TS36.321, the start time of the Msg3 response window were defined in both the legacy RACH and PUR, in which 4 </w:t>
      </w:r>
      <w:proofErr w:type="spellStart"/>
      <w:r>
        <w:rPr>
          <w:lang w:eastAsia="zh-CN"/>
        </w:rPr>
        <w:t>ms</w:t>
      </w:r>
      <w:proofErr w:type="spellEnd"/>
      <w:r>
        <w:rPr>
          <w:lang w:eastAsia="zh-CN"/>
        </w:rPr>
        <w:t xml:space="preserve"> were considered in PUR while it is not added in RACH contention resolution. </w:t>
      </w:r>
    </w:p>
    <w:tbl>
      <w:tblPr>
        <w:tblStyle w:val="TableGrid"/>
        <w:tblW w:w="0" w:type="auto"/>
        <w:tblLook w:val="04A0" w:firstRow="1" w:lastRow="0" w:firstColumn="1" w:lastColumn="0" w:noHBand="0" w:noVBand="1"/>
      </w:tblPr>
      <w:tblGrid>
        <w:gridCol w:w="9631"/>
      </w:tblGrid>
      <w:tr w:rsidR="00B06C70" w14:paraId="6028B7D5" w14:textId="77777777" w:rsidTr="00C4570C">
        <w:tc>
          <w:tcPr>
            <w:tcW w:w="9631" w:type="dxa"/>
          </w:tcPr>
          <w:p w14:paraId="0A22728E" w14:textId="77777777" w:rsidR="00B06C70" w:rsidRPr="00300111" w:rsidRDefault="00B06C70" w:rsidP="00C4570C">
            <w:pPr>
              <w:rPr>
                <w:u w:val="single"/>
                <w:lang w:val="en-US" w:eastAsia="zh-CN"/>
              </w:rPr>
            </w:pPr>
            <w:r w:rsidRPr="00300111">
              <w:rPr>
                <w:rFonts w:hint="eastAsia"/>
                <w:u w:val="single"/>
                <w:lang w:val="en-US" w:eastAsia="zh-CN"/>
              </w:rPr>
              <w:t>TS 36.3</w:t>
            </w:r>
            <w:r>
              <w:rPr>
                <w:rFonts w:hint="eastAsia"/>
                <w:u w:val="single"/>
                <w:lang w:val="en-US" w:eastAsia="zh-CN"/>
              </w:rPr>
              <w:t>21</w:t>
            </w:r>
            <w:r w:rsidRPr="00300111">
              <w:rPr>
                <w:rFonts w:hint="eastAsia"/>
                <w:u w:val="single"/>
                <w:lang w:val="en-US" w:eastAsia="zh-CN"/>
              </w:rPr>
              <w:t xml:space="preserve"> </w:t>
            </w:r>
            <w:r>
              <w:rPr>
                <w:rFonts w:hint="eastAsia"/>
                <w:u w:val="single"/>
                <w:lang w:val="en-US" w:eastAsia="zh-CN"/>
              </w:rPr>
              <w:t xml:space="preserve">5.1.5 </w:t>
            </w:r>
            <w:r w:rsidRPr="00300111">
              <w:rPr>
                <w:rFonts w:hint="eastAsia"/>
                <w:u w:val="single"/>
                <w:lang w:val="en-US" w:eastAsia="zh-CN"/>
              </w:rPr>
              <w:t>for Contention Resolution:</w:t>
            </w:r>
          </w:p>
          <w:p w14:paraId="66916895" w14:textId="77777777" w:rsidR="00B06C70" w:rsidRPr="00181D0E" w:rsidRDefault="00B06C70" w:rsidP="00C4570C">
            <w:pPr>
              <w:rPr>
                <w:noProof/>
              </w:rPr>
            </w:pPr>
            <w:r w:rsidRPr="00181D0E">
              <w:rPr>
                <w:noProof/>
              </w:rPr>
              <w:t xml:space="preserve">Once </w:t>
            </w:r>
            <w:r w:rsidRPr="00181D0E">
              <w:rPr>
                <w:noProof/>
                <w:lang w:eastAsia="zh-CN"/>
              </w:rPr>
              <w:t>Msg3</w:t>
            </w:r>
            <w:r w:rsidRPr="00181D0E">
              <w:rPr>
                <w:noProof/>
              </w:rPr>
              <w:t xml:space="preserve"> is transmitted, the MAC entity shall:</w:t>
            </w:r>
          </w:p>
          <w:p w14:paraId="73660267" w14:textId="77777777" w:rsidR="00B06C70" w:rsidRPr="00181D0E" w:rsidRDefault="00B06C70" w:rsidP="00C4570C">
            <w:pPr>
              <w:pStyle w:val="B1"/>
              <w:rPr>
                <w:noProof/>
                <w:lang w:eastAsia="zh-CN"/>
              </w:rPr>
            </w:pPr>
            <w:r w:rsidRPr="00181D0E">
              <w:rPr>
                <w:noProof/>
              </w:rPr>
              <w:t>-</w:t>
            </w:r>
            <w:r w:rsidRPr="00181D0E">
              <w:rPr>
                <w:noProof/>
              </w:rPr>
              <w:tab/>
              <w:t>if the UE is an NB-IoT UE, a BL UE or a UE in enhanced coverage:</w:t>
            </w:r>
          </w:p>
          <w:p w14:paraId="2B77274D" w14:textId="77777777" w:rsidR="00B06C70" w:rsidRPr="00181D0E" w:rsidRDefault="00B06C70" w:rsidP="00C4570C">
            <w:pPr>
              <w:pStyle w:val="B2"/>
              <w:rPr>
                <w:noProof/>
                <w:lang w:eastAsia="zh-CN"/>
              </w:rPr>
            </w:pPr>
            <w:r w:rsidRPr="00181D0E">
              <w:rPr>
                <w:noProof/>
                <w:lang w:eastAsia="zh-CN"/>
              </w:rPr>
              <w:t>-</w:t>
            </w:r>
            <w:r w:rsidRPr="00181D0E">
              <w:rPr>
                <w:noProof/>
                <w:lang w:eastAsia="zh-CN"/>
              </w:rPr>
              <w:tab/>
              <w:t>if Msg3 is transmitted on a non-terrestrial network:</w:t>
            </w:r>
          </w:p>
          <w:p w14:paraId="152B6E72" w14:textId="77777777" w:rsidR="00B06C70" w:rsidRPr="00181D0E" w:rsidRDefault="00B06C70" w:rsidP="00C4570C">
            <w:pPr>
              <w:pStyle w:val="B3"/>
              <w:rPr>
                <w:noProof/>
                <w:lang w:eastAsia="zh-CN"/>
              </w:rPr>
            </w:pPr>
            <w:r>
              <w:rPr>
                <w:noProof/>
                <w:lang w:eastAsia="zh-CN"/>
              </w:rPr>
              <w:t>…</w:t>
            </w:r>
          </w:p>
          <w:p w14:paraId="3E38CB1B" w14:textId="77777777" w:rsidR="00B06C70" w:rsidRPr="00181D0E" w:rsidRDefault="00B06C70" w:rsidP="00C4570C">
            <w:pPr>
              <w:pStyle w:val="B4"/>
              <w:rPr>
                <w:noProof/>
                <w:lang w:eastAsia="zh-CN"/>
              </w:rPr>
            </w:pPr>
            <w:r w:rsidRPr="00181D0E">
              <w:rPr>
                <w:noProof/>
                <w:lang w:eastAsia="zh-CN"/>
              </w:rPr>
              <w:t>-</w:t>
            </w:r>
            <w:r w:rsidRPr="00181D0E">
              <w:rPr>
                <w:noProof/>
                <w:lang w:eastAsia="zh-CN"/>
              </w:rPr>
              <w:tab/>
              <w:t xml:space="preserve">start </w:t>
            </w:r>
            <w:r w:rsidRPr="00181D0E">
              <w:rPr>
                <w:i/>
                <w:noProof/>
                <w:lang w:eastAsia="zh-CN"/>
              </w:rPr>
              <w:t>mac-ContentionResolutionTimer</w:t>
            </w:r>
            <w:r w:rsidRPr="00181D0E">
              <w:rPr>
                <w:noProof/>
                <w:lang w:eastAsia="zh-CN"/>
              </w:rPr>
              <w:t xml:space="preserve"> and restart </w:t>
            </w:r>
            <w:r w:rsidRPr="00181D0E">
              <w:rPr>
                <w:i/>
                <w:noProof/>
                <w:lang w:eastAsia="zh-CN"/>
              </w:rPr>
              <w:t>mac-ContentionResolutionTimer</w:t>
            </w:r>
            <w:r w:rsidRPr="00181D0E">
              <w:rPr>
                <w:noProof/>
                <w:lang w:eastAsia="zh-CN"/>
              </w:rPr>
              <w:t xml:space="preserve"> at each HARQ retransmission of the bundle </w:t>
            </w:r>
            <w:r w:rsidRPr="00300111">
              <w:rPr>
                <w:noProof/>
                <w:highlight w:val="yellow"/>
                <w:lang w:eastAsia="zh-CN"/>
              </w:rPr>
              <w:t>in the subframe containing the last repetition of the corresponding PUSCH transmission plus UE-eNB RTT.</w:t>
            </w:r>
          </w:p>
          <w:p w14:paraId="23D48D6C" w14:textId="77777777" w:rsidR="00B06C70" w:rsidRPr="00300111" w:rsidRDefault="00B06C70" w:rsidP="00C4570C">
            <w:pPr>
              <w:rPr>
                <w:u w:val="single"/>
                <w:lang w:eastAsia="zh-CN"/>
              </w:rPr>
            </w:pPr>
            <w:r w:rsidRPr="00300111">
              <w:rPr>
                <w:rFonts w:hint="eastAsia"/>
                <w:u w:val="single"/>
                <w:lang w:val="en-US" w:eastAsia="zh-CN"/>
              </w:rPr>
              <w:t>TS 36.3</w:t>
            </w:r>
            <w:r>
              <w:rPr>
                <w:rFonts w:hint="eastAsia"/>
                <w:u w:val="single"/>
                <w:lang w:val="en-US" w:eastAsia="zh-CN"/>
              </w:rPr>
              <w:t>21</w:t>
            </w:r>
            <w:r w:rsidRPr="00300111">
              <w:rPr>
                <w:rFonts w:hint="eastAsia"/>
                <w:u w:val="single"/>
                <w:lang w:val="en-US" w:eastAsia="zh-CN"/>
              </w:rPr>
              <w:t xml:space="preserve"> </w:t>
            </w:r>
            <w:r>
              <w:rPr>
                <w:rFonts w:hint="eastAsia"/>
                <w:u w:val="single"/>
                <w:lang w:val="en-US" w:eastAsia="zh-CN"/>
              </w:rPr>
              <w:t xml:space="preserve">5.4.7 </w:t>
            </w:r>
            <w:r w:rsidRPr="00300111">
              <w:rPr>
                <w:rFonts w:hint="eastAsia"/>
                <w:u w:val="single"/>
                <w:lang w:val="en-US" w:eastAsia="zh-CN"/>
              </w:rPr>
              <w:t xml:space="preserve">for </w:t>
            </w:r>
            <w:r w:rsidRPr="00260050">
              <w:rPr>
                <w:u w:val="single"/>
                <w:lang w:val="en-US" w:eastAsia="zh-CN"/>
              </w:rPr>
              <w:t>Msg3 response window in PUR</w:t>
            </w:r>
            <w:r>
              <w:rPr>
                <w:rFonts w:hint="eastAsia"/>
                <w:u w:val="single"/>
                <w:lang w:val="en-US" w:eastAsia="zh-CN"/>
              </w:rPr>
              <w:t>:</w:t>
            </w:r>
          </w:p>
          <w:p w14:paraId="2C422E12" w14:textId="77777777" w:rsidR="00B06C70" w:rsidRPr="00181D0E" w:rsidRDefault="00B06C70" w:rsidP="00C4570C">
            <w:pPr>
              <w:rPr>
                <w:iCs/>
                <w:noProof/>
              </w:rPr>
            </w:pPr>
            <w:r w:rsidRPr="00181D0E">
              <w:rPr>
                <w:noProof/>
              </w:rPr>
              <w:t xml:space="preserve">After transmission using PUR, the MAC entity shall monitor PDCCH identified by PUR-RNTI in the PUR response window using timer </w:t>
            </w:r>
            <w:r w:rsidRPr="00181D0E">
              <w:rPr>
                <w:i/>
                <w:noProof/>
              </w:rPr>
              <w:t>pur-ResponseWindowTimer</w:t>
            </w:r>
            <w:r w:rsidRPr="00181D0E">
              <w:rPr>
                <w:iCs/>
                <w:noProof/>
              </w:rPr>
              <w:t>:</w:t>
            </w:r>
          </w:p>
          <w:p w14:paraId="01EE271C" w14:textId="77777777" w:rsidR="00B06C70" w:rsidRPr="00181D0E" w:rsidRDefault="00B06C70" w:rsidP="00C4570C">
            <w:pPr>
              <w:pStyle w:val="B1"/>
              <w:rPr>
                <w:noProof/>
              </w:rPr>
            </w:pPr>
            <w:r w:rsidRPr="00181D0E">
              <w:rPr>
                <w:noProof/>
              </w:rPr>
              <w:t>-</w:t>
            </w:r>
            <w:r w:rsidRPr="00181D0E">
              <w:rPr>
                <w:noProof/>
              </w:rPr>
              <w:tab/>
              <w:t xml:space="preserve">if PUR was transmitted in a non-terrestrial network </w:t>
            </w:r>
            <w:r w:rsidRPr="00181D0E">
              <w:rPr>
                <w:noProof/>
                <w:lang w:eastAsia="zh-CN"/>
              </w:rPr>
              <w:t>and</w:t>
            </w:r>
            <w:r w:rsidRPr="00181D0E">
              <w:rPr>
                <w:noProof/>
              </w:rPr>
              <w:t xml:space="preserve"> UE supports delaying the start of the </w:t>
            </w:r>
            <w:r w:rsidRPr="00181D0E">
              <w:rPr>
                <w:i/>
                <w:iCs/>
                <w:noProof/>
              </w:rPr>
              <w:t>pur-ResponseWindowTimer</w:t>
            </w:r>
            <w:r w:rsidRPr="00181D0E">
              <w:rPr>
                <w:noProof/>
              </w:rPr>
              <w:t>:</w:t>
            </w:r>
          </w:p>
          <w:p w14:paraId="285F03FD" w14:textId="77777777" w:rsidR="00B06C70" w:rsidRDefault="00B06C70" w:rsidP="00C4570C">
            <w:pPr>
              <w:rPr>
                <w:lang w:eastAsia="zh-CN"/>
              </w:rPr>
            </w:pPr>
            <w:r w:rsidRPr="00181D0E">
              <w:rPr>
                <w:noProof/>
              </w:rPr>
              <w:t>-</w:t>
            </w:r>
            <w:r w:rsidRPr="00181D0E">
              <w:rPr>
                <w:noProof/>
              </w:rPr>
              <w:tab/>
              <w:t xml:space="preserve">the MAC entity shall start </w:t>
            </w:r>
            <w:r w:rsidRPr="00181D0E">
              <w:rPr>
                <w:i/>
                <w:noProof/>
              </w:rPr>
              <w:t>pur-ResponseWindowTimer</w:t>
            </w:r>
            <w:r w:rsidRPr="00181D0E">
              <w:rPr>
                <w:noProof/>
              </w:rPr>
              <w:t xml:space="preserve"> </w:t>
            </w:r>
            <w:r w:rsidRPr="002A53EB">
              <w:rPr>
                <w:noProof/>
                <w:highlight w:val="yellow"/>
              </w:rPr>
              <w:t xml:space="preserve">at the subframe that contains the end of the corresponding PUSCH transmission </w:t>
            </w:r>
            <w:r w:rsidRPr="002A53EB">
              <w:rPr>
                <w:b/>
                <w:bCs/>
                <w:noProof/>
                <w:highlight w:val="yellow"/>
              </w:rPr>
              <w:t>plus 4 subframes</w:t>
            </w:r>
            <w:r w:rsidRPr="002A53EB">
              <w:rPr>
                <w:noProof/>
                <w:highlight w:val="yellow"/>
              </w:rPr>
              <w:t xml:space="preserve"> plus UE-eNB RTT.</w:t>
            </w:r>
          </w:p>
        </w:tc>
      </w:tr>
    </w:tbl>
    <w:p w14:paraId="15215CB2" w14:textId="77777777" w:rsidR="00B06C70" w:rsidRPr="000C0CB9" w:rsidRDefault="00B06C70" w:rsidP="00B06C70">
      <w:pPr>
        <w:rPr>
          <w:sz w:val="2"/>
          <w:szCs w:val="2"/>
          <w:lang w:eastAsia="zh-CN"/>
        </w:rPr>
      </w:pPr>
    </w:p>
    <w:p w14:paraId="3BEDC4DF" w14:textId="0277E064" w:rsidR="00B06C70" w:rsidRDefault="00B06C70" w:rsidP="00B06C70">
      <w:pPr>
        <w:rPr>
          <w:lang w:eastAsia="zh-CN"/>
        </w:rPr>
      </w:pPr>
      <w:r>
        <w:rPr>
          <w:lang w:eastAsia="zh-CN"/>
        </w:rPr>
        <w:t>For CB-Msg3, we tend to keep the specification simple and align the UE behaviour with the contention resolution timer as defined in legacy RACH procedure.</w:t>
      </w:r>
      <w:r>
        <w:rPr>
          <w:rFonts w:hint="eastAsia"/>
          <w:lang w:eastAsia="zh-CN"/>
        </w:rPr>
        <w:t xml:space="preserve"> Furthermore, the </w:t>
      </w:r>
      <w:r w:rsidRPr="00C12AD2">
        <w:rPr>
          <w:lang w:eastAsia="zh-CN"/>
        </w:rPr>
        <w:t xml:space="preserve">processing time may not be needed </w:t>
      </w:r>
      <w:proofErr w:type="gramStart"/>
      <w:r w:rsidRPr="00C12AD2">
        <w:rPr>
          <w:lang w:eastAsia="zh-CN"/>
        </w:rPr>
        <w:t>in order to</w:t>
      </w:r>
      <w:proofErr w:type="gramEnd"/>
      <w:r w:rsidRPr="00C12AD2">
        <w:rPr>
          <w:lang w:eastAsia="zh-CN"/>
        </w:rPr>
        <w:t xml:space="preserve"> start the transmission of </w:t>
      </w:r>
      <w:r>
        <w:rPr>
          <w:rFonts w:hint="eastAsia"/>
          <w:lang w:eastAsia="zh-CN"/>
        </w:rPr>
        <w:t>CB-</w:t>
      </w:r>
      <w:r w:rsidRPr="00C12AD2">
        <w:rPr>
          <w:lang w:eastAsia="zh-CN"/>
        </w:rPr>
        <w:t xml:space="preserve">Msg4 earlier </w:t>
      </w:r>
      <w:r w:rsidR="00CF3B87">
        <w:rPr>
          <w:rFonts w:hint="eastAsia"/>
          <w:lang w:eastAsia="zh-CN"/>
        </w:rPr>
        <w:t>since</w:t>
      </w:r>
      <w:r w:rsidRPr="00C12AD2">
        <w:rPr>
          <w:lang w:eastAsia="zh-CN"/>
        </w:rPr>
        <w:t xml:space="preserve"> </w:t>
      </w:r>
      <w:r>
        <w:rPr>
          <w:rFonts w:hint="eastAsia"/>
          <w:lang w:eastAsia="zh-CN"/>
        </w:rPr>
        <w:t>the network</w:t>
      </w:r>
      <w:r w:rsidRPr="00C12AD2">
        <w:rPr>
          <w:lang w:eastAsia="zh-CN"/>
        </w:rPr>
        <w:t xml:space="preserve"> can process the Msg3 </w:t>
      </w:r>
      <w:r>
        <w:rPr>
          <w:rFonts w:hint="eastAsia"/>
          <w:lang w:eastAsia="zh-CN"/>
        </w:rPr>
        <w:t>transmission</w:t>
      </w:r>
      <w:r w:rsidRPr="00C12AD2">
        <w:rPr>
          <w:lang w:eastAsia="zh-CN"/>
        </w:rPr>
        <w:t xml:space="preserve"> and prepare for Msg4 </w:t>
      </w:r>
      <w:r>
        <w:rPr>
          <w:rFonts w:hint="eastAsia"/>
          <w:lang w:eastAsia="zh-CN"/>
        </w:rPr>
        <w:t>transmission</w:t>
      </w:r>
      <w:r w:rsidRPr="00C12AD2">
        <w:rPr>
          <w:lang w:eastAsia="zh-CN"/>
        </w:rPr>
        <w:t xml:space="preserve"> well in advance for those U</w:t>
      </w:r>
      <w:r>
        <w:rPr>
          <w:rFonts w:hint="eastAsia"/>
          <w:lang w:eastAsia="zh-CN"/>
        </w:rPr>
        <w:t>E</w:t>
      </w:r>
      <w:r w:rsidRPr="00C12AD2">
        <w:rPr>
          <w:lang w:eastAsia="zh-CN"/>
        </w:rPr>
        <w:t xml:space="preserve">s who transmit the </w:t>
      </w:r>
      <w:r>
        <w:rPr>
          <w:rFonts w:hint="eastAsia"/>
          <w:lang w:eastAsia="zh-CN"/>
        </w:rPr>
        <w:t>M</w:t>
      </w:r>
      <w:r w:rsidRPr="00C12AD2">
        <w:rPr>
          <w:lang w:eastAsia="zh-CN"/>
        </w:rPr>
        <w:t xml:space="preserve">sg3 at the early part of </w:t>
      </w:r>
      <w:r>
        <w:rPr>
          <w:rFonts w:hint="eastAsia"/>
          <w:lang w:eastAsia="zh-CN"/>
        </w:rPr>
        <w:t>CB-</w:t>
      </w:r>
      <w:r w:rsidRPr="00C12AD2">
        <w:rPr>
          <w:lang w:eastAsia="zh-CN"/>
        </w:rPr>
        <w:t xml:space="preserve">Msg3 </w:t>
      </w:r>
      <w:r>
        <w:rPr>
          <w:rFonts w:hint="eastAsia"/>
          <w:lang w:eastAsia="zh-CN"/>
        </w:rPr>
        <w:t>transmission</w:t>
      </w:r>
      <w:r w:rsidRPr="00C12AD2">
        <w:rPr>
          <w:lang w:eastAsia="zh-CN"/>
        </w:rPr>
        <w:t xml:space="preserve"> </w:t>
      </w:r>
      <w:r>
        <w:rPr>
          <w:rFonts w:hint="eastAsia"/>
          <w:lang w:eastAsia="zh-CN"/>
        </w:rPr>
        <w:t>w</w:t>
      </w:r>
      <w:r w:rsidRPr="00C12AD2">
        <w:rPr>
          <w:lang w:eastAsia="zh-CN"/>
        </w:rPr>
        <w:t>indow.</w:t>
      </w:r>
    </w:p>
    <w:p w14:paraId="2BA67F4C" w14:textId="26449C45" w:rsidR="00B06C70" w:rsidRPr="005C770F" w:rsidRDefault="00B06C70" w:rsidP="00B06C70">
      <w:pPr>
        <w:rPr>
          <w:b/>
          <w:bCs/>
          <w:lang w:eastAsia="zh-CN"/>
        </w:rPr>
      </w:pPr>
      <w:r w:rsidRPr="005C770F">
        <w:rPr>
          <w:b/>
          <w:bCs/>
          <w:lang w:eastAsia="zh-CN"/>
        </w:rPr>
        <w:t xml:space="preserve">Proposal </w:t>
      </w:r>
      <w:r>
        <w:rPr>
          <w:rFonts w:hint="eastAsia"/>
          <w:b/>
          <w:bCs/>
          <w:lang w:eastAsia="zh-CN"/>
        </w:rPr>
        <w:t>7</w:t>
      </w:r>
      <w:r w:rsidRPr="005C770F">
        <w:rPr>
          <w:b/>
          <w:bCs/>
          <w:lang w:eastAsia="zh-CN"/>
        </w:rPr>
        <w:t xml:space="preserve">: </w:t>
      </w:r>
      <w:r w:rsidR="00DE3EE3">
        <w:rPr>
          <w:rFonts w:hint="eastAsia"/>
          <w:b/>
          <w:bCs/>
          <w:lang w:eastAsia="zh-CN"/>
        </w:rPr>
        <w:t>When t</w:t>
      </w:r>
      <w:r w:rsidRPr="005C770F">
        <w:rPr>
          <w:b/>
          <w:bCs/>
          <w:lang w:eastAsia="zh-CN"/>
        </w:rPr>
        <w:t xml:space="preserve">he Msg4 monitoring </w:t>
      </w:r>
      <w:r w:rsidR="00FC08C3">
        <w:rPr>
          <w:b/>
          <w:bCs/>
          <w:lang w:eastAsia="zh-CN"/>
        </w:rPr>
        <w:t>window</w:t>
      </w:r>
      <w:r w:rsidRPr="005C770F">
        <w:rPr>
          <w:b/>
          <w:bCs/>
          <w:lang w:eastAsia="zh-CN"/>
        </w:rPr>
        <w:t xml:space="preserve"> starts at the end of CB-Msg3-EDT transmission window plus UE-</w:t>
      </w:r>
      <w:proofErr w:type="spellStart"/>
      <w:r w:rsidRPr="005C770F">
        <w:rPr>
          <w:b/>
          <w:bCs/>
          <w:lang w:eastAsia="zh-CN"/>
        </w:rPr>
        <w:t>eNB</w:t>
      </w:r>
      <w:proofErr w:type="spellEnd"/>
      <w:r w:rsidRPr="005C770F">
        <w:rPr>
          <w:b/>
          <w:bCs/>
          <w:lang w:eastAsia="zh-CN"/>
        </w:rPr>
        <w:t xml:space="preserve"> RTT, </w:t>
      </w:r>
      <w:r w:rsidR="00DE3EE3">
        <w:rPr>
          <w:rFonts w:hint="eastAsia"/>
          <w:b/>
          <w:bCs/>
          <w:lang w:eastAsia="zh-CN"/>
        </w:rPr>
        <w:t>there is no need to</w:t>
      </w:r>
      <w:r w:rsidRPr="005C770F">
        <w:rPr>
          <w:b/>
          <w:bCs/>
          <w:lang w:eastAsia="zh-CN"/>
        </w:rPr>
        <w:t xml:space="preserve"> consider additional delays for </w:t>
      </w:r>
      <w:r w:rsidR="00CF0894">
        <w:rPr>
          <w:rFonts w:hint="eastAsia"/>
          <w:b/>
          <w:bCs/>
          <w:lang w:eastAsia="zh-CN"/>
        </w:rPr>
        <w:t>NW/UE</w:t>
      </w:r>
      <w:r w:rsidRPr="005C770F">
        <w:rPr>
          <w:b/>
          <w:bCs/>
          <w:lang w:eastAsia="zh-CN"/>
        </w:rPr>
        <w:t xml:space="preserve"> processing time.</w:t>
      </w:r>
    </w:p>
    <w:p w14:paraId="2D6E49BF" w14:textId="7955AE32" w:rsidR="00B06C70" w:rsidRDefault="00B06C70" w:rsidP="00B06C70">
      <w:pPr>
        <w:rPr>
          <w:lang w:eastAsia="zh-CN"/>
        </w:rPr>
      </w:pPr>
      <w:r w:rsidRPr="004318B4">
        <w:rPr>
          <w:lang w:eastAsia="zh-CN"/>
        </w:rPr>
        <w:lastRenderedPageBreak/>
        <w:t>In RAN2#129</w:t>
      </w:r>
      <w:r>
        <w:rPr>
          <w:lang w:eastAsia="zh-CN"/>
        </w:rPr>
        <w:t>bis meeting</w:t>
      </w:r>
      <w:r w:rsidRPr="004318B4">
        <w:rPr>
          <w:lang w:eastAsia="zh-CN"/>
        </w:rPr>
        <w:t>, it was discussed whether it will also be possible for the NW to configure the Msg4 monitoring window starts in the subframe containing the last (N)PUSCH repetition of the first replica plus UE-</w:t>
      </w:r>
      <w:proofErr w:type="spellStart"/>
      <w:r w:rsidRPr="004318B4">
        <w:rPr>
          <w:lang w:eastAsia="zh-CN"/>
        </w:rPr>
        <w:t>eNB</w:t>
      </w:r>
      <w:proofErr w:type="spellEnd"/>
      <w:r w:rsidRPr="004318B4">
        <w:rPr>
          <w:lang w:eastAsia="zh-CN"/>
        </w:rPr>
        <w:t xml:space="preserve"> RTT. </w:t>
      </w:r>
      <w:r>
        <w:rPr>
          <w:lang w:eastAsia="zh-CN"/>
        </w:rPr>
        <w:t>The main concern for this option is how to handle the UL/DL collision if</w:t>
      </w:r>
      <w:r w:rsidRPr="00970794">
        <w:rPr>
          <w:lang w:eastAsia="zh-CN"/>
        </w:rPr>
        <w:t xml:space="preserve"> the Msg4 monitoring window is overlapping with </w:t>
      </w:r>
      <w:r w:rsidR="00A2077D">
        <w:rPr>
          <w:lang w:eastAsia="zh-CN"/>
        </w:rPr>
        <w:t>a</w:t>
      </w:r>
      <w:r w:rsidRPr="00970794">
        <w:rPr>
          <w:lang w:eastAsia="zh-CN"/>
        </w:rPr>
        <w:t xml:space="preserve"> replica</w:t>
      </w:r>
      <w:r w:rsidR="00A2077D">
        <w:rPr>
          <w:lang w:eastAsia="zh-CN"/>
        </w:rPr>
        <w:t xml:space="preserve"> transmission</w:t>
      </w:r>
      <w:r w:rsidRPr="00970794">
        <w:rPr>
          <w:lang w:eastAsia="zh-CN"/>
        </w:rPr>
        <w:t>, i.e. whether the UE prioritize</w:t>
      </w:r>
      <w:r w:rsidR="00F26E23">
        <w:rPr>
          <w:rFonts w:hint="eastAsia"/>
          <w:lang w:eastAsia="zh-CN"/>
        </w:rPr>
        <w:t>s</w:t>
      </w:r>
      <w:r w:rsidRPr="00970794">
        <w:rPr>
          <w:lang w:eastAsia="zh-CN"/>
        </w:rPr>
        <w:t xml:space="preserve"> the replica transmission or monitoring.</w:t>
      </w:r>
    </w:p>
    <w:tbl>
      <w:tblPr>
        <w:tblStyle w:val="TableGrid"/>
        <w:tblW w:w="0" w:type="auto"/>
        <w:tblLook w:val="04A0" w:firstRow="1" w:lastRow="0" w:firstColumn="1" w:lastColumn="0" w:noHBand="0" w:noVBand="1"/>
      </w:tblPr>
      <w:tblGrid>
        <w:gridCol w:w="9631"/>
      </w:tblGrid>
      <w:tr w:rsidR="00B06C70" w14:paraId="57C62885" w14:textId="77777777" w:rsidTr="00C4570C">
        <w:tc>
          <w:tcPr>
            <w:tcW w:w="9631" w:type="dxa"/>
          </w:tcPr>
          <w:p w14:paraId="7B0FF4A2" w14:textId="77777777" w:rsidR="00B06C70" w:rsidRDefault="00B06C70" w:rsidP="00C4570C">
            <w:pPr>
              <w:rPr>
                <w:lang w:eastAsia="zh-CN"/>
              </w:rPr>
            </w:pPr>
            <w:r>
              <w:rPr>
                <w:rFonts w:hint="eastAsia"/>
                <w:lang w:eastAsia="zh-CN"/>
              </w:rPr>
              <w:t>RAN2-129bis meeting agreements:</w:t>
            </w:r>
          </w:p>
          <w:p w14:paraId="2E28D94C" w14:textId="77777777" w:rsidR="00B06C70" w:rsidRPr="00213903" w:rsidRDefault="00B06C70" w:rsidP="00C4570C">
            <w:pPr>
              <w:pStyle w:val="ListParagraph"/>
              <w:numPr>
                <w:ilvl w:val="0"/>
                <w:numId w:val="28"/>
              </w:numPr>
              <w:rPr>
                <w:lang w:eastAsia="zh-CN"/>
              </w:rPr>
            </w:pPr>
            <w:r w:rsidRPr="00213903">
              <w:rPr>
                <w:lang w:eastAsia="zh-CN"/>
              </w:rPr>
              <w:t xml:space="preserve">For CB-msg3-EDT we adopt a Single Msg4 monitoring window and Single RNTI (the RNTI is derived on the transmit resource for the transmission window). </w:t>
            </w:r>
          </w:p>
          <w:p w14:paraId="7025088E" w14:textId="77777777" w:rsidR="00B06C70" w:rsidRPr="00D82DD6" w:rsidRDefault="00B06C70" w:rsidP="00C4570C">
            <w:pPr>
              <w:pStyle w:val="ListParagraph"/>
              <w:numPr>
                <w:ilvl w:val="0"/>
                <w:numId w:val="28"/>
              </w:numPr>
              <w:rPr>
                <w:rFonts w:ascii="Calibri" w:eastAsia="等线" w:hAnsi="Calibri"/>
                <w:sz w:val="22"/>
                <w:szCs w:val="22"/>
                <w:lang w:val="en-US" w:eastAsia="zh-CN"/>
              </w:rPr>
            </w:pPr>
            <w:r w:rsidRPr="00213903">
              <w:rPr>
                <w:highlight w:val="yellow"/>
                <w:lang w:eastAsia="zh-CN"/>
              </w:rPr>
              <w:t>FFS it will also be possible for the NW to configure that the Msg4 monitoring window starts in the subframe containing the last (N)PUSCH repetition of the first replica plus UE-</w:t>
            </w:r>
            <w:proofErr w:type="spellStart"/>
            <w:r w:rsidRPr="00213903">
              <w:rPr>
                <w:highlight w:val="yellow"/>
                <w:lang w:eastAsia="zh-CN"/>
              </w:rPr>
              <w:t>eNB</w:t>
            </w:r>
            <w:proofErr w:type="spellEnd"/>
            <w:r w:rsidRPr="00213903">
              <w:rPr>
                <w:highlight w:val="yellow"/>
                <w:lang w:eastAsia="zh-CN"/>
              </w:rPr>
              <w:t xml:space="preserve"> RTT</w:t>
            </w:r>
            <w:r w:rsidRPr="00213903">
              <w:rPr>
                <w:lang w:eastAsia="zh-CN"/>
              </w:rPr>
              <w:t xml:space="preserve"> (FFS NW/UE processing time). To possibly resolve the FFS it needs to be clarified what happens if the Msg4 monitoring window is overlapping with replica, i.e. whether the UE prioritize the replica transmission or monitoring</w:t>
            </w:r>
          </w:p>
        </w:tc>
      </w:tr>
    </w:tbl>
    <w:p w14:paraId="680D56BF" w14:textId="77777777" w:rsidR="00B06C70" w:rsidRPr="00D82DD6" w:rsidRDefault="00B06C70" w:rsidP="00B06C70">
      <w:pPr>
        <w:rPr>
          <w:sz w:val="2"/>
          <w:szCs w:val="2"/>
          <w:lang w:val="en-US" w:eastAsia="zh-CN"/>
        </w:rPr>
      </w:pPr>
    </w:p>
    <w:p w14:paraId="62C5D4D2" w14:textId="77777777" w:rsidR="00B06C70" w:rsidRDefault="00B06C70" w:rsidP="00B06C70">
      <w:pPr>
        <w:rPr>
          <w:bCs/>
          <w:noProof/>
        </w:rPr>
      </w:pPr>
      <w:proofErr w:type="gramStart"/>
      <w:r>
        <w:rPr>
          <w:lang w:val="en-US" w:eastAsia="zh-CN"/>
        </w:rPr>
        <w:t>First of all</w:t>
      </w:r>
      <w:proofErr w:type="gramEnd"/>
      <w:r>
        <w:rPr>
          <w:lang w:val="en-US" w:eastAsia="zh-CN"/>
        </w:rPr>
        <w:t>, for</w:t>
      </w:r>
      <w:r w:rsidRPr="003572CF">
        <w:rPr>
          <w:bCs/>
          <w:noProof/>
        </w:rPr>
        <w:t xml:space="preserve"> full-duplex UEs, such as LTE UEs operating in enhanced coverage mode, the UE is capable enough to transmit and receive packets simultaneously. There is no UL/Msg3 and DL/Msg4 collision issue at all.</w:t>
      </w:r>
      <w:r>
        <w:rPr>
          <w:bCs/>
          <w:noProof/>
        </w:rPr>
        <w:t xml:space="preserve"> </w:t>
      </w:r>
      <w:r w:rsidRPr="003572CF">
        <w:rPr>
          <w:bCs/>
          <w:noProof/>
        </w:rPr>
        <w:t>Therefore, once the eNB successfully decodes one of the multiple Msg3 replicas, it may respond as early as possible (i.e., without waiting for the reception of the remaining replica(s)). The UE could stop transmitting the remaining replicas if it has received a CB-Msg4 containing a matching Contention Resolution Identity.</w:t>
      </w:r>
      <w:r>
        <w:rPr>
          <w:bCs/>
          <w:noProof/>
        </w:rPr>
        <w:t xml:space="preserve"> </w:t>
      </w:r>
      <w:r w:rsidRPr="00970794">
        <w:rPr>
          <w:bCs/>
          <w:noProof/>
        </w:rPr>
        <w:t xml:space="preserve">The early termination of Msg3 replica transmissions would </w:t>
      </w:r>
      <w:r>
        <w:rPr>
          <w:bCs/>
          <w:noProof/>
        </w:rPr>
        <w:t>bring benfits such as reduing the UE power consumption, reduing latency and avoding PUSCH collisions between UEs.</w:t>
      </w:r>
    </w:p>
    <w:p w14:paraId="48235B1F" w14:textId="78F6CB50" w:rsidR="00EA39DE" w:rsidRDefault="00EA39DE" w:rsidP="00B06C70">
      <w:pPr>
        <w:rPr>
          <w:bCs/>
          <w:noProof/>
          <w:lang w:eastAsia="zh-CN"/>
        </w:rPr>
      </w:pPr>
      <w:r>
        <w:rPr>
          <w:rFonts w:hint="eastAsia"/>
          <w:bCs/>
          <w:noProof/>
          <w:lang w:eastAsia="zh-CN"/>
        </w:rPr>
        <w:t xml:space="preserve">Figure 1 below illustrates the </w:t>
      </w:r>
      <w:r w:rsidR="005C19CA">
        <w:rPr>
          <w:rFonts w:hint="eastAsia"/>
          <w:bCs/>
          <w:noProof/>
          <w:lang w:eastAsia="zh-CN"/>
        </w:rPr>
        <w:t>scenario where the network early terminate the rema</w:t>
      </w:r>
      <w:r w:rsidR="00DD3DBA">
        <w:rPr>
          <w:bCs/>
          <w:noProof/>
          <w:lang w:eastAsia="zh-CN"/>
        </w:rPr>
        <w:t>i</w:t>
      </w:r>
      <w:r w:rsidR="005C19CA">
        <w:rPr>
          <w:rFonts w:hint="eastAsia"/>
          <w:bCs/>
          <w:noProof/>
          <w:lang w:eastAsia="zh-CN"/>
        </w:rPr>
        <w:t>ning replica transmission</w:t>
      </w:r>
      <w:r w:rsidR="00F84242">
        <w:rPr>
          <w:rFonts w:hint="eastAsia"/>
          <w:bCs/>
          <w:noProof/>
          <w:lang w:eastAsia="zh-CN"/>
        </w:rPr>
        <w:t xml:space="preserve"> (</w:t>
      </w:r>
      <w:r w:rsidR="004741E9">
        <w:rPr>
          <w:bCs/>
          <w:noProof/>
          <w:lang w:eastAsia="zh-CN"/>
        </w:rPr>
        <w:t xml:space="preserve">planned by the UE to occur </w:t>
      </w:r>
      <w:r w:rsidR="005C19CA">
        <w:rPr>
          <w:rFonts w:hint="eastAsia"/>
          <w:bCs/>
          <w:noProof/>
          <w:lang w:eastAsia="zh-CN"/>
        </w:rPr>
        <w:t xml:space="preserve">at </w:t>
      </w:r>
      <w:r w:rsidR="004F65F4">
        <w:rPr>
          <w:rFonts w:hint="eastAsia"/>
          <w:bCs/>
          <w:noProof/>
          <w:lang w:eastAsia="zh-CN"/>
        </w:rPr>
        <w:t>O#4</w:t>
      </w:r>
      <w:r w:rsidR="00F84242">
        <w:rPr>
          <w:rFonts w:hint="eastAsia"/>
          <w:bCs/>
          <w:noProof/>
          <w:lang w:eastAsia="zh-CN"/>
        </w:rPr>
        <w:t>)</w:t>
      </w:r>
      <w:r w:rsidR="004F65F4">
        <w:rPr>
          <w:rFonts w:hint="eastAsia"/>
          <w:bCs/>
          <w:noProof/>
          <w:lang w:eastAsia="zh-CN"/>
        </w:rPr>
        <w:t xml:space="preserve"> </w:t>
      </w:r>
      <w:r w:rsidR="00BE4973">
        <w:rPr>
          <w:rFonts w:hint="eastAsia"/>
          <w:bCs/>
          <w:noProof/>
          <w:lang w:eastAsia="zh-CN"/>
        </w:rPr>
        <w:t xml:space="preserve">after the network </w:t>
      </w:r>
      <w:r w:rsidR="001C6BA1">
        <w:rPr>
          <w:rFonts w:hint="eastAsia"/>
          <w:bCs/>
          <w:noProof/>
          <w:lang w:eastAsia="zh-CN"/>
        </w:rPr>
        <w:t xml:space="preserve">decode </w:t>
      </w:r>
      <w:r w:rsidR="00BE4973">
        <w:rPr>
          <w:rFonts w:hint="eastAsia"/>
          <w:bCs/>
          <w:noProof/>
          <w:lang w:eastAsia="zh-CN"/>
        </w:rPr>
        <w:t>the first replica successful</w:t>
      </w:r>
      <w:r w:rsidR="0087422B">
        <w:rPr>
          <w:rFonts w:hint="eastAsia"/>
          <w:bCs/>
          <w:noProof/>
          <w:lang w:eastAsia="zh-CN"/>
        </w:rPr>
        <w:t>ly</w:t>
      </w:r>
      <w:r w:rsidR="00BE4973">
        <w:rPr>
          <w:rFonts w:hint="eastAsia"/>
          <w:bCs/>
          <w:noProof/>
          <w:lang w:eastAsia="zh-CN"/>
        </w:rPr>
        <w:t xml:space="preserve"> at O#1. In this case, the network may send Msg4 for contention resolution </w:t>
      </w:r>
      <w:r w:rsidR="00AC401F">
        <w:rPr>
          <w:rFonts w:hint="eastAsia"/>
          <w:bCs/>
          <w:noProof/>
          <w:lang w:eastAsia="zh-CN"/>
        </w:rPr>
        <w:t>before the end of the CB-Msg3 transmission window</w:t>
      </w:r>
      <w:r w:rsidR="003D71C6">
        <w:rPr>
          <w:rFonts w:hint="eastAsia"/>
          <w:bCs/>
          <w:noProof/>
          <w:lang w:eastAsia="zh-CN"/>
        </w:rPr>
        <w:t>, therefore, the UE should start the Msg4 monitoring window in the subframe containing the last PUSCH repetition of the first replica plus UE-eNB RTT.</w:t>
      </w:r>
    </w:p>
    <w:p w14:paraId="2EE66CB5" w14:textId="158CDDBA" w:rsidR="00DB1A9D" w:rsidRDefault="00DB1A9D" w:rsidP="00B10646">
      <w:pPr>
        <w:jc w:val="center"/>
        <w:rPr>
          <w:bCs/>
          <w:noProof/>
        </w:rPr>
      </w:pPr>
      <w:r w:rsidRPr="00DB1A9D">
        <w:rPr>
          <w:bCs/>
          <w:noProof/>
        </w:rPr>
        <w:drawing>
          <wp:inline distT="0" distB="0" distL="0" distR="0" wp14:anchorId="5822D2C1" wp14:editId="57850D31">
            <wp:extent cx="5901984" cy="2484208"/>
            <wp:effectExtent l="0" t="0" r="3810" b="0"/>
            <wp:docPr id="1006552595"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552595" name="Picture 1" descr="A diagram of a computer program&#10;&#10;AI-generated content may be incorrect."/>
                    <pic:cNvPicPr/>
                  </pic:nvPicPr>
                  <pic:blipFill>
                    <a:blip r:embed="rId13"/>
                    <a:stretch>
                      <a:fillRect/>
                    </a:stretch>
                  </pic:blipFill>
                  <pic:spPr>
                    <a:xfrm>
                      <a:off x="0" y="0"/>
                      <a:ext cx="5905360" cy="2485629"/>
                    </a:xfrm>
                    <a:prstGeom prst="rect">
                      <a:avLst/>
                    </a:prstGeom>
                  </pic:spPr>
                </pic:pic>
              </a:graphicData>
            </a:graphic>
          </wp:inline>
        </w:drawing>
      </w:r>
    </w:p>
    <w:p w14:paraId="5A826AA8" w14:textId="28780B67" w:rsidR="00B06C70" w:rsidRPr="00B10646" w:rsidRDefault="00B011E6" w:rsidP="00B10646">
      <w:pPr>
        <w:jc w:val="center"/>
        <w:rPr>
          <w:b/>
          <w:noProof/>
          <w:lang w:eastAsia="zh-CN"/>
        </w:rPr>
      </w:pPr>
      <w:r w:rsidRPr="00B10646">
        <w:rPr>
          <w:rFonts w:hint="eastAsia"/>
          <w:b/>
          <w:noProof/>
          <w:lang w:eastAsia="zh-CN"/>
        </w:rPr>
        <w:t xml:space="preserve">Figure 1: </w:t>
      </w:r>
      <w:r w:rsidR="00A269E1" w:rsidRPr="00B10646">
        <w:rPr>
          <w:rFonts w:hint="eastAsia"/>
          <w:b/>
          <w:noProof/>
          <w:lang w:eastAsia="zh-CN"/>
        </w:rPr>
        <w:t>Msg3 replica transmission ealry termination</w:t>
      </w:r>
    </w:p>
    <w:p w14:paraId="58429E39" w14:textId="45E89EF4" w:rsidR="00B06C70" w:rsidRDefault="00B06C70" w:rsidP="00B06C70">
      <w:pPr>
        <w:rPr>
          <w:b/>
          <w:lang w:eastAsia="zh-CN"/>
        </w:rPr>
      </w:pPr>
      <w:r w:rsidRPr="00EF4AFB">
        <w:rPr>
          <w:b/>
          <w:noProof/>
        </w:rPr>
        <w:t xml:space="preserve">Observation </w:t>
      </w:r>
      <w:r w:rsidRPr="00EF4AFB">
        <w:rPr>
          <w:b/>
          <w:noProof/>
          <w:lang w:eastAsia="zh-CN"/>
        </w:rPr>
        <w:t>2</w:t>
      </w:r>
      <w:r w:rsidRPr="00EF4AFB">
        <w:rPr>
          <w:b/>
          <w:noProof/>
        </w:rPr>
        <w:t xml:space="preserve">: For full-duplex UE, </w:t>
      </w:r>
      <w:r w:rsidRPr="00EF4AFB">
        <w:rPr>
          <w:b/>
          <w:lang w:eastAsia="zh-CN"/>
        </w:rPr>
        <w:t>start</w:t>
      </w:r>
      <w:r>
        <w:rPr>
          <w:b/>
          <w:lang w:eastAsia="zh-CN"/>
        </w:rPr>
        <w:t>ing</w:t>
      </w:r>
      <w:r w:rsidRPr="00EF4AFB">
        <w:rPr>
          <w:b/>
          <w:lang w:eastAsia="zh-CN"/>
        </w:rPr>
        <w:t xml:space="preserve"> </w:t>
      </w:r>
      <w:r w:rsidRPr="00EF4AFB">
        <w:rPr>
          <w:b/>
          <w:noProof/>
        </w:rPr>
        <w:t>t</w:t>
      </w:r>
      <w:r w:rsidRPr="00EF4AFB">
        <w:rPr>
          <w:b/>
          <w:lang w:eastAsia="zh-CN"/>
        </w:rPr>
        <w:t>he Msg4 monitoring window in the subframe containing the last PUSCH repetition of the first replica plus UE-</w:t>
      </w:r>
      <w:proofErr w:type="spellStart"/>
      <w:r w:rsidRPr="00EF4AFB">
        <w:rPr>
          <w:b/>
          <w:lang w:eastAsia="zh-CN"/>
        </w:rPr>
        <w:t>eNB</w:t>
      </w:r>
      <w:proofErr w:type="spellEnd"/>
      <w:r w:rsidRPr="00EF4AFB">
        <w:rPr>
          <w:b/>
          <w:lang w:eastAsia="zh-CN"/>
        </w:rPr>
        <w:t xml:space="preserve"> RTT </w:t>
      </w:r>
      <w:r w:rsidR="00341189">
        <w:rPr>
          <w:rFonts w:hint="eastAsia"/>
          <w:b/>
          <w:lang w:eastAsia="zh-CN"/>
        </w:rPr>
        <w:t>does not</w:t>
      </w:r>
      <w:r w:rsidR="002443BF">
        <w:rPr>
          <w:rFonts w:hint="eastAsia"/>
          <w:b/>
          <w:lang w:eastAsia="zh-CN"/>
        </w:rPr>
        <w:t xml:space="preserve"> result in any</w:t>
      </w:r>
      <w:r>
        <w:rPr>
          <w:b/>
          <w:lang w:eastAsia="zh-CN"/>
        </w:rPr>
        <w:t xml:space="preserve"> UL/DL collision. Instead, it </w:t>
      </w:r>
      <w:r w:rsidR="000810B1">
        <w:rPr>
          <w:rFonts w:hint="eastAsia"/>
          <w:b/>
          <w:lang w:eastAsia="zh-CN"/>
        </w:rPr>
        <w:t>enables</w:t>
      </w:r>
      <w:r w:rsidR="002443BF">
        <w:rPr>
          <w:rFonts w:hint="eastAsia"/>
          <w:b/>
          <w:lang w:eastAsia="zh-CN"/>
        </w:rPr>
        <w:t xml:space="preserve"> </w:t>
      </w:r>
      <w:r>
        <w:rPr>
          <w:b/>
          <w:lang w:eastAsia="zh-CN"/>
        </w:rPr>
        <w:t>early termination of Msg3 replica transmissions.</w:t>
      </w:r>
    </w:p>
    <w:p w14:paraId="0EBCDFD4" w14:textId="766A9D99" w:rsidR="00B06C70" w:rsidRDefault="00B06C70" w:rsidP="00B06C70">
      <w:pPr>
        <w:rPr>
          <w:b/>
          <w:noProof/>
        </w:rPr>
      </w:pPr>
      <w:r>
        <w:rPr>
          <w:b/>
          <w:lang w:eastAsia="zh-CN"/>
        </w:rPr>
        <w:t>Observation 3: T</w:t>
      </w:r>
      <w:r w:rsidRPr="00EF4AFB">
        <w:rPr>
          <w:b/>
          <w:lang w:eastAsia="zh-CN"/>
        </w:rPr>
        <w:t>he early termination of Msg3 replica transmissions</w:t>
      </w:r>
      <w:r>
        <w:rPr>
          <w:b/>
          <w:lang w:eastAsia="zh-CN"/>
        </w:rPr>
        <w:t xml:space="preserve"> </w:t>
      </w:r>
      <w:r w:rsidRPr="00EF4AFB">
        <w:rPr>
          <w:b/>
          <w:lang w:eastAsia="zh-CN"/>
        </w:rPr>
        <w:t>bring</w:t>
      </w:r>
      <w:r w:rsidR="009335B5">
        <w:rPr>
          <w:rFonts w:hint="eastAsia"/>
          <w:b/>
          <w:lang w:eastAsia="zh-CN"/>
        </w:rPr>
        <w:t>s</w:t>
      </w:r>
      <w:r w:rsidRPr="00EF4AFB">
        <w:rPr>
          <w:b/>
          <w:lang w:eastAsia="zh-CN"/>
        </w:rPr>
        <w:t xml:space="preserve"> </w:t>
      </w:r>
      <w:r w:rsidR="00C21771" w:rsidRPr="00C21771">
        <w:rPr>
          <w:b/>
          <w:noProof/>
        </w:rPr>
        <w:t>benefits</w:t>
      </w:r>
      <w:r w:rsidR="003D5894">
        <w:rPr>
          <w:rFonts w:hint="eastAsia"/>
          <w:b/>
          <w:noProof/>
          <w:lang w:eastAsia="zh-CN"/>
        </w:rPr>
        <w:t xml:space="preserve"> </w:t>
      </w:r>
      <w:r w:rsidRPr="00EF4AFB">
        <w:rPr>
          <w:b/>
          <w:noProof/>
        </w:rPr>
        <w:t xml:space="preserve">such as </w:t>
      </w:r>
      <w:r w:rsidR="00E40C4F">
        <w:rPr>
          <w:rFonts w:hint="eastAsia"/>
          <w:b/>
          <w:noProof/>
          <w:lang w:eastAsia="zh-CN"/>
        </w:rPr>
        <w:t>reduced</w:t>
      </w:r>
      <w:r w:rsidRPr="00EF4AFB">
        <w:rPr>
          <w:b/>
          <w:noProof/>
        </w:rPr>
        <w:t xml:space="preserve"> UE power consumption, </w:t>
      </w:r>
      <w:r w:rsidR="00E40C4F">
        <w:rPr>
          <w:rFonts w:hint="eastAsia"/>
          <w:b/>
          <w:noProof/>
          <w:lang w:eastAsia="zh-CN"/>
        </w:rPr>
        <w:t>reduced</w:t>
      </w:r>
      <w:r w:rsidRPr="00EF4AFB">
        <w:rPr>
          <w:b/>
          <w:noProof/>
        </w:rPr>
        <w:t xml:space="preserve"> latency and </w:t>
      </w:r>
      <w:r w:rsidR="00E40C4F">
        <w:rPr>
          <w:rFonts w:hint="eastAsia"/>
          <w:b/>
          <w:noProof/>
          <w:lang w:eastAsia="zh-CN"/>
        </w:rPr>
        <w:t>avoidance of</w:t>
      </w:r>
      <w:r w:rsidRPr="00EF4AFB">
        <w:rPr>
          <w:b/>
          <w:noProof/>
        </w:rPr>
        <w:t xml:space="preserve"> PUSCH collisions between UEs.</w:t>
      </w:r>
    </w:p>
    <w:p w14:paraId="7EE389CD" w14:textId="6CD88569" w:rsidR="00B06C70" w:rsidRPr="005C770F" w:rsidRDefault="00B06C70" w:rsidP="00B06C70">
      <w:pPr>
        <w:rPr>
          <w:b/>
          <w:bCs/>
          <w:lang w:eastAsia="zh-CN"/>
        </w:rPr>
      </w:pPr>
      <w:r w:rsidRPr="005C770F">
        <w:rPr>
          <w:b/>
          <w:bCs/>
          <w:lang w:eastAsia="zh-CN"/>
        </w:rPr>
        <w:t xml:space="preserve">Proposal </w:t>
      </w:r>
      <w:r>
        <w:rPr>
          <w:b/>
          <w:bCs/>
          <w:lang w:eastAsia="zh-CN"/>
        </w:rPr>
        <w:t>8a</w:t>
      </w:r>
      <w:r w:rsidRPr="005C770F">
        <w:rPr>
          <w:b/>
          <w:bCs/>
          <w:lang w:eastAsia="zh-CN"/>
        </w:rPr>
        <w:t xml:space="preserve">: </w:t>
      </w:r>
      <w:r w:rsidRPr="00D33404">
        <w:rPr>
          <w:b/>
          <w:bCs/>
          <w:lang w:eastAsia="zh-CN"/>
        </w:rPr>
        <w:t xml:space="preserve">For full-duplex UEs, </w:t>
      </w:r>
      <w:r>
        <w:rPr>
          <w:b/>
          <w:bCs/>
          <w:lang w:eastAsia="zh-CN"/>
        </w:rPr>
        <w:t xml:space="preserve">the UE can start </w:t>
      </w:r>
      <w:r w:rsidRPr="00D82DD6">
        <w:rPr>
          <w:b/>
          <w:bCs/>
          <w:lang w:eastAsia="zh-CN"/>
        </w:rPr>
        <w:t>the Msg4 monitoring window in the subframe containing the last PUSCH repetition of the first replica plus UE-</w:t>
      </w:r>
      <w:proofErr w:type="spellStart"/>
      <w:r w:rsidRPr="00D82DD6">
        <w:rPr>
          <w:b/>
          <w:bCs/>
          <w:lang w:eastAsia="zh-CN"/>
        </w:rPr>
        <w:t>eNB</w:t>
      </w:r>
      <w:proofErr w:type="spellEnd"/>
      <w:r w:rsidRPr="00D82DD6">
        <w:rPr>
          <w:b/>
          <w:bCs/>
          <w:lang w:eastAsia="zh-CN"/>
        </w:rPr>
        <w:t xml:space="preserve"> RTT</w:t>
      </w:r>
      <w:r>
        <w:rPr>
          <w:b/>
          <w:bCs/>
          <w:lang w:eastAsia="zh-CN"/>
        </w:rPr>
        <w:t xml:space="preserve">, </w:t>
      </w:r>
      <w:r w:rsidR="00F9209F" w:rsidRPr="00F9209F">
        <w:rPr>
          <w:b/>
          <w:bCs/>
          <w:lang w:eastAsia="zh-CN"/>
        </w:rPr>
        <w:t>without requiring additional enhancements for UL/DL collision handling</w:t>
      </w:r>
      <w:r>
        <w:rPr>
          <w:b/>
          <w:bCs/>
          <w:lang w:eastAsia="zh-CN"/>
        </w:rPr>
        <w:t>.</w:t>
      </w:r>
    </w:p>
    <w:p w14:paraId="7A2A69BE" w14:textId="61732647" w:rsidR="00B06C70" w:rsidRDefault="00B06C70" w:rsidP="00B06C70">
      <w:pPr>
        <w:rPr>
          <w:lang w:val="en-US" w:eastAsia="zh-CN"/>
        </w:rPr>
      </w:pPr>
      <w:r w:rsidRPr="00390B70">
        <w:rPr>
          <w:lang w:val="en-US" w:eastAsia="zh-CN"/>
        </w:rPr>
        <w:t xml:space="preserve">Secondly, </w:t>
      </w:r>
      <w:r>
        <w:rPr>
          <w:lang w:val="en-US" w:eastAsia="zh-CN"/>
        </w:rPr>
        <w:t xml:space="preserve">for half-duplex UE, </w:t>
      </w:r>
      <w:r w:rsidRPr="00390B70">
        <w:rPr>
          <w:lang w:val="en-US" w:eastAsia="zh-CN"/>
        </w:rPr>
        <w:t xml:space="preserve">it needs to be clarified what happens if the Msg4 monitoring </w:t>
      </w:r>
      <w:proofErr w:type="gramStart"/>
      <w:r w:rsidRPr="00390B70">
        <w:rPr>
          <w:lang w:val="en-US" w:eastAsia="zh-CN"/>
        </w:rPr>
        <w:t xml:space="preserve">window </w:t>
      </w:r>
      <w:r w:rsidR="006636C0">
        <w:rPr>
          <w:lang w:val="en-US" w:eastAsia="zh-CN"/>
        </w:rPr>
        <w:t>is</w:t>
      </w:r>
      <w:proofErr w:type="gramEnd"/>
      <w:r w:rsidR="006636C0">
        <w:rPr>
          <w:lang w:val="en-US" w:eastAsia="zh-CN"/>
        </w:rPr>
        <w:t xml:space="preserve"> </w:t>
      </w:r>
      <w:r w:rsidRPr="00390B70">
        <w:rPr>
          <w:lang w:val="en-US" w:eastAsia="zh-CN"/>
        </w:rPr>
        <w:t xml:space="preserve">overlapping with </w:t>
      </w:r>
      <w:r>
        <w:rPr>
          <w:lang w:val="en-US" w:eastAsia="zh-CN"/>
        </w:rPr>
        <w:t xml:space="preserve">Msg3 </w:t>
      </w:r>
      <w:r w:rsidRPr="00390B70">
        <w:rPr>
          <w:lang w:val="en-US" w:eastAsia="zh-CN"/>
        </w:rPr>
        <w:t>replica</w:t>
      </w:r>
      <w:r w:rsidR="004D480F">
        <w:rPr>
          <w:lang w:val="en-US" w:eastAsia="zh-CN"/>
        </w:rPr>
        <w:t xml:space="preserve"> transmission</w:t>
      </w:r>
      <w:r w:rsidRPr="00390B70">
        <w:rPr>
          <w:lang w:val="en-US" w:eastAsia="zh-CN"/>
        </w:rPr>
        <w:t xml:space="preserve">, i.e. whether the UE prioritizes the replica transmission or </w:t>
      </w:r>
      <w:proofErr w:type="gramStart"/>
      <w:r w:rsidR="00B66966">
        <w:rPr>
          <w:rFonts w:hint="eastAsia"/>
          <w:lang w:val="en-US" w:eastAsia="zh-CN"/>
        </w:rPr>
        <w:t>Msg4</w:t>
      </w:r>
      <w:proofErr w:type="gramEnd"/>
      <w:r w:rsidR="00B66966">
        <w:rPr>
          <w:rFonts w:hint="eastAsia"/>
          <w:lang w:val="en-US" w:eastAsia="zh-CN"/>
        </w:rPr>
        <w:t xml:space="preserve"> </w:t>
      </w:r>
      <w:r w:rsidRPr="00390B70">
        <w:rPr>
          <w:lang w:val="en-US" w:eastAsia="zh-CN"/>
        </w:rPr>
        <w:t>monitoring.</w:t>
      </w:r>
      <w:r>
        <w:rPr>
          <w:lang w:val="en-US" w:eastAsia="zh-CN"/>
        </w:rPr>
        <w:t xml:space="preserve"> In our understanding, though the network</w:t>
      </w:r>
      <w:r w:rsidRPr="00D33404">
        <w:rPr>
          <w:lang w:val="en-US" w:eastAsia="zh-CN"/>
        </w:rPr>
        <w:t xml:space="preserve"> is not aware of the </w:t>
      </w:r>
      <w:r>
        <w:rPr>
          <w:lang w:val="en-US" w:eastAsia="zh-CN"/>
        </w:rPr>
        <w:t xml:space="preserve">exact </w:t>
      </w:r>
      <w:r w:rsidRPr="00D33404">
        <w:rPr>
          <w:lang w:val="en-US" w:eastAsia="zh-CN"/>
        </w:rPr>
        <w:t xml:space="preserve">Msg3 transmission occasions </w:t>
      </w:r>
      <w:r>
        <w:rPr>
          <w:lang w:val="en-US" w:eastAsia="zh-CN"/>
        </w:rPr>
        <w:t>for a specific UE within the</w:t>
      </w:r>
      <w:r w:rsidRPr="00D33404">
        <w:rPr>
          <w:lang w:val="en-US" w:eastAsia="zh-CN"/>
        </w:rPr>
        <w:t xml:space="preserve"> Msg3 transmission window</w:t>
      </w:r>
      <w:r>
        <w:rPr>
          <w:lang w:val="en-US" w:eastAsia="zh-CN"/>
        </w:rPr>
        <w:t xml:space="preserve">, the network </w:t>
      </w:r>
      <w:proofErr w:type="gramStart"/>
      <w:r>
        <w:rPr>
          <w:lang w:val="en-US" w:eastAsia="zh-CN"/>
        </w:rPr>
        <w:t>actually knows</w:t>
      </w:r>
      <w:proofErr w:type="gramEnd"/>
      <w:r>
        <w:rPr>
          <w:lang w:val="en-US" w:eastAsia="zh-CN"/>
        </w:rPr>
        <w:t xml:space="preserve"> all the potential transmission occasions since all the CB-Msg3 </w:t>
      </w:r>
      <w:r>
        <w:rPr>
          <w:lang w:val="en-US" w:eastAsia="zh-CN"/>
        </w:rPr>
        <w:lastRenderedPageBreak/>
        <w:t>PUSCH resource occasions are configured by network. The network may try to schedule Msg4 without collision to all possible Msg3 occasions. And if there is some collision between Msg4 repetitions and Msg</w:t>
      </w:r>
      <w:r w:rsidR="006202B3">
        <w:rPr>
          <w:lang w:val="en-US" w:eastAsia="zh-CN"/>
        </w:rPr>
        <w:t>3</w:t>
      </w:r>
      <w:r>
        <w:rPr>
          <w:lang w:val="en-US" w:eastAsia="zh-CN"/>
        </w:rPr>
        <w:t xml:space="preserve"> replica repetitions, the UE should prioritize the UL transmission. On the contrary, if UE </w:t>
      </w:r>
      <w:r w:rsidRPr="00390B70">
        <w:rPr>
          <w:lang w:val="en-US" w:eastAsia="zh-CN"/>
        </w:rPr>
        <w:t xml:space="preserve">prioritizes </w:t>
      </w:r>
      <w:r>
        <w:rPr>
          <w:lang w:val="en-US" w:eastAsia="zh-CN"/>
        </w:rPr>
        <w:t xml:space="preserve">DL monitoring, it is not desirable since the UE may not have a chance to transmit </w:t>
      </w:r>
      <w:r w:rsidR="00FE14C0">
        <w:rPr>
          <w:rFonts w:hint="eastAsia"/>
          <w:lang w:val="en-US" w:eastAsia="zh-CN"/>
        </w:rPr>
        <w:t xml:space="preserve">remaining </w:t>
      </w:r>
      <w:r>
        <w:rPr>
          <w:lang w:val="en-US" w:eastAsia="zh-CN"/>
        </w:rPr>
        <w:t>Msg3 replicas within the duration of the Msg4 monitoring window.</w:t>
      </w:r>
    </w:p>
    <w:p w14:paraId="482789FF" w14:textId="7D25ABB9" w:rsidR="00B06C70" w:rsidRPr="00D82DD6" w:rsidRDefault="00B06C70" w:rsidP="00B06C70">
      <w:pPr>
        <w:rPr>
          <w:b/>
          <w:bCs/>
          <w:lang w:eastAsia="zh-CN"/>
        </w:rPr>
      </w:pPr>
      <w:r w:rsidRPr="00D82DD6">
        <w:rPr>
          <w:b/>
          <w:bCs/>
          <w:lang w:eastAsia="zh-CN"/>
        </w:rPr>
        <w:t xml:space="preserve">Proposal </w:t>
      </w:r>
      <w:r>
        <w:rPr>
          <w:b/>
          <w:bCs/>
          <w:lang w:eastAsia="zh-CN"/>
        </w:rPr>
        <w:t>8</w:t>
      </w:r>
      <w:r w:rsidRPr="00D82DD6">
        <w:rPr>
          <w:b/>
          <w:bCs/>
          <w:lang w:eastAsia="zh-CN"/>
        </w:rPr>
        <w:t xml:space="preserve">b: For half-duplex UEs, </w:t>
      </w:r>
      <w:r>
        <w:rPr>
          <w:b/>
          <w:bCs/>
          <w:lang w:eastAsia="zh-CN"/>
        </w:rPr>
        <w:t xml:space="preserve">the UE can start </w:t>
      </w:r>
      <w:r w:rsidRPr="00D82DD6">
        <w:rPr>
          <w:b/>
          <w:bCs/>
          <w:lang w:eastAsia="zh-CN"/>
        </w:rPr>
        <w:t>the Msg4 monitoring window in the subframe containing the last PUSCH repetition of the first replica plus UE-</w:t>
      </w:r>
      <w:proofErr w:type="spellStart"/>
      <w:r w:rsidRPr="00D82DD6">
        <w:rPr>
          <w:b/>
          <w:bCs/>
          <w:lang w:eastAsia="zh-CN"/>
        </w:rPr>
        <w:t>eNB</w:t>
      </w:r>
      <w:proofErr w:type="spellEnd"/>
      <w:r w:rsidRPr="00D82DD6">
        <w:rPr>
          <w:b/>
          <w:bCs/>
          <w:lang w:eastAsia="zh-CN"/>
        </w:rPr>
        <w:t xml:space="preserve"> RTT</w:t>
      </w:r>
      <w:r>
        <w:rPr>
          <w:b/>
          <w:bCs/>
          <w:lang w:eastAsia="zh-CN"/>
        </w:rPr>
        <w:t xml:space="preserve">, </w:t>
      </w:r>
      <w:r w:rsidR="00447A4A" w:rsidRPr="00447A4A">
        <w:rPr>
          <w:b/>
          <w:bCs/>
          <w:lang w:eastAsia="zh-CN"/>
        </w:rPr>
        <w:t>by prioritizing UL replica transmission when the Msg4 monitoring window overlaps with it.</w:t>
      </w:r>
    </w:p>
    <w:p w14:paraId="1CCFFD2A" w14:textId="33502496" w:rsidR="00AB335F" w:rsidRDefault="00AB335F" w:rsidP="00B06C70">
      <w:pPr>
        <w:rPr>
          <w:bCs/>
          <w:noProof/>
        </w:rPr>
      </w:pPr>
      <w:r w:rsidRPr="00AB335F">
        <w:rPr>
          <w:bCs/>
          <w:noProof/>
        </w:rPr>
        <w:t>If both proposals 8a and 8b are acceptable, this implies that</w:t>
      </w:r>
      <w:r w:rsidR="00476C52">
        <w:rPr>
          <w:rFonts w:hint="eastAsia"/>
          <w:bCs/>
          <w:noProof/>
          <w:lang w:eastAsia="zh-CN"/>
        </w:rPr>
        <w:t xml:space="preserve">, </w:t>
      </w:r>
      <w:r w:rsidR="00DB37B9">
        <w:rPr>
          <w:rFonts w:hint="eastAsia"/>
          <w:bCs/>
          <w:noProof/>
          <w:lang w:eastAsia="zh-CN"/>
        </w:rPr>
        <w:t>on top of proposal7</w:t>
      </w:r>
      <w:r w:rsidR="00476C52">
        <w:rPr>
          <w:rFonts w:hint="eastAsia"/>
          <w:bCs/>
          <w:noProof/>
          <w:lang w:eastAsia="zh-CN"/>
        </w:rPr>
        <w:t>,</w:t>
      </w:r>
      <w:r w:rsidRPr="00AB335F">
        <w:rPr>
          <w:bCs/>
          <w:noProof/>
        </w:rPr>
        <w:t xml:space="preserve"> there are two possible options for how the UE starts the Msg4 monitoring window. However, since the UE initiates the </w:t>
      </w:r>
      <w:r w:rsidR="00F0344A">
        <w:rPr>
          <w:rFonts w:hint="eastAsia"/>
          <w:bCs/>
          <w:noProof/>
          <w:lang w:eastAsia="zh-CN"/>
        </w:rPr>
        <w:t>CB-</w:t>
      </w:r>
      <w:r w:rsidRPr="00AB335F">
        <w:rPr>
          <w:bCs/>
          <w:noProof/>
        </w:rPr>
        <w:t xml:space="preserve">Msg3 transmission from RRC_IDLE, the network is not aware of which Msg4 window behavior the UE will employ. To avoid introducing additional signaling in CB-Msg3 to indicate the selected Msg4 window behavior, we propose that it would be simpler </w:t>
      </w:r>
      <w:r w:rsidR="000E04D7">
        <w:rPr>
          <w:rFonts w:hint="eastAsia"/>
          <w:bCs/>
          <w:noProof/>
          <w:lang w:eastAsia="zh-CN"/>
        </w:rPr>
        <w:t>if</w:t>
      </w:r>
      <w:r w:rsidRPr="00AB335F">
        <w:rPr>
          <w:bCs/>
          <w:noProof/>
        </w:rPr>
        <w:t xml:space="preserve"> the network </w:t>
      </w:r>
      <w:r w:rsidR="000E04D7">
        <w:rPr>
          <w:rFonts w:hint="eastAsia"/>
          <w:bCs/>
          <w:noProof/>
          <w:lang w:eastAsia="zh-CN"/>
        </w:rPr>
        <w:t>can</w:t>
      </w:r>
      <w:r w:rsidRPr="00AB335F">
        <w:rPr>
          <w:bCs/>
          <w:noProof/>
        </w:rPr>
        <w:t xml:space="preserve"> configure how the UE starts the Msg4 monitoring window.</w:t>
      </w:r>
    </w:p>
    <w:p w14:paraId="1DC5CBCF" w14:textId="63F64869" w:rsidR="00B06C70" w:rsidRPr="00B31A83" w:rsidRDefault="00B06C70" w:rsidP="00B06C70">
      <w:pPr>
        <w:rPr>
          <w:b/>
          <w:lang w:val="da-DK"/>
        </w:rPr>
      </w:pPr>
      <w:r w:rsidRPr="00B31A83">
        <w:rPr>
          <w:b/>
          <w:lang w:val="da-DK"/>
        </w:rPr>
        <w:t xml:space="preserve">Proposal 9: It is configurable for </w:t>
      </w:r>
      <w:r w:rsidR="00D9676D">
        <w:rPr>
          <w:rFonts w:hint="eastAsia"/>
          <w:b/>
          <w:lang w:val="da-DK" w:eastAsia="zh-CN"/>
        </w:rPr>
        <w:t xml:space="preserve">the </w:t>
      </w:r>
      <w:r w:rsidRPr="00B31A83">
        <w:rPr>
          <w:b/>
          <w:lang w:val="da-DK"/>
        </w:rPr>
        <w:t xml:space="preserve">network to define </w:t>
      </w:r>
      <w:r w:rsidR="00C1168D">
        <w:rPr>
          <w:rFonts w:hint="eastAsia"/>
          <w:b/>
          <w:lang w:val="da-DK" w:eastAsia="zh-CN"/>
        </w:rPr>
        <w:t xml:space="preserve">the option </w:t>
      </w:r>
      <w:r w:rsidR="00DD600D">
        <w:rPr>
          <w:rFonts w:hint="eastAsia"/>
          <w:b/>
          <w:lang w:val="da-DK" w:eastAsia="zh-CN"/>
        </w:rPr>
        <w:t>for</w:t>
      </w:r>
      <w:r w:rsidR="00C1168D">
        <w:rPr>
          <w:rFonts w:hint="eastAsia"/>
          <w:b/>
          <w:lang w:val="da-DK" w:eastAsia="zh-CN"/>
        </w:rPr>
        <w:t xml:space="preserve"> </w:t>
      </w:r>
      <w:r w:rsidRPr="00B31A83">
        <w:rPr>
          <w:b/>
          <w:lang w:val="da-DK"/>
        </w:rPr>
        <w:t xml:space="preserve">how </w:t>
      </w:r>
      <w:r w:rsidR="00D9676D">
        <w:rPr>
          <w:rFonts w:hint="eastAsia"/>
          <w:b/>
          <w:lang w:val="da-DK" w:eastAsia="zh-CN"/>
        </w:rPr>
        <w:t xml:space="preserve">the </w:t>
      </w:r>
      <w:r w:rsidRPr="00B31A83">
        <w:rPr>
          <w:b/>
          <w:lang w:val="da-DK"/>
        </w:rPr>
        <w:t>UE start</w:t>
      </w:r>
      <w:r>
        <w:rPr>
          <w:b/>
          <w:lang w:val="da-DK"/>
        </w:rPr>
        <w:t>s</w:t>
      </w:r>
      <w:r w:rsidRPr="00B31A83">
        <w:rPr>
          <w:b/>
          <w:lang w:val="da-DK"/>
        </w:rPr>
        <w:t xml:space="preserve"> </w:t>
      </w:r>
      <w:r>
        <w:rPr>
          <w:b/>
          <w:lang w:val="da-DK"/>
        </w:rPr>
        <w:t>its</w:t>
      </w:r>
      <w:r w:rsidRPr="00B31A83">
        <w:rPr>
          <w:b/>
          <w:lang w:val="da-DK"/>
        </w:rPr>
        <w:t xml:space="preserve"> </w:t>
      </w:r>
      <w:r>
        <w:rPr>
          <w:b/>
          <w:lang w:val="da-DK"/>
        </w:rPr>
        <w:t>CB-</w:t>
      </w:r>
      <w:r w:rsidRPr="00B31A83">
        <w:rPr>
          <w:b/>
          <w:lang w:val="da-DK"/>
        </w:rPr>
        <w:t xml:space="preserve">Msg4 </w:t>
      </w:r>
      <w:r w:rsidR="00922B92" w:rsidRPr="00922B92">
        <w:rPr>
          <w:b/>
          <w:lang w:val="da-DK"/>
        </w:rPr>
        <w:t>monitoring</w:t>
      </w:r>
      <w:r w:rsidR="00922B92">
        <w:rPr>
          <w:rFonts w:hint="eastAsia"/>
          <w:b/>
          <w:lang w:val="da-DK" w:eastAsia="zh-CN"/>
        </w:rPr>
        <w:t xml:space="preserve"> </w:t>
      </w:r>
      <w:r w:rsidRPr="00B31A83">
        <w:rPr>
          <w:b/>
          <w:lang w:val="da-DK"/>
        </w:rPr>
        <w:t>window.</w:t>
      </w:r>
    </w:p>
    <w:p w14:paraId="533EFC9F" w14:textId="313A3826" w:rsidR="00B06C70" w:rsidRPr="006E13D1" w:rsidRDefault="00B06C70" w:rsidP="00B06C70">
      <w:pPr>
        <w:pStyle w:val="Heading2"/>
        <w:rPr>
          <w:lang w:eastAsia="zh-CN"/>
        </w:rPr>
      </w:pPr>
      <w:r>
        <w:t>2</w:t>
      </w:r>
      <w:r w:rsidRPr="006E13D1">
        <w:t>.</w:t>
      </w:r>
      <w:r>
        <w:rPr>
          <w:rFonts w:hint="eastAsia"/>
          <w:lang w:eastAsia="zh-CN"/>
        </w:rPr>
        <w:t>6</w:t>
      </w:r>
      <w:r w:rsidRPr="006E13D1">
        <w:tab/>
      </w:r>
      <w:r>
        <w:rPr>
          <w:rFonts w:hint="eastAsia"/>
          <w:lang w:eastAsia="zh-CN"/>
        </w:rPr>
        <w:t>CB-RNTI for CB-Msg4 monitoring</w:t>
      </w:r>
      <w:r w:rsidR="00876986">
        <w:rPr>
          <w:rFonts w:hint="eastAsia"/>
          <w:lang w:eastAsia="zh-CN"/>
        </w:rPr>
        <w:t xml:space="preserve"> (</w:t>
      </w:r>
      <w:r w:rsidR="0043320B">
        <w:rPr>
          <w:rFonts w:hint="eastAsia"/>
          <w:lang w:eastAsia="zh-CN"/>
        </w:rPr>
        <w:t>o</w:t>
      </w:r>
      <w:r w:rsidR="00876986">
        <w:rPr>
          <w:rFonts w:hint="eastAsia"/>
          <w:lang w:eastAsia="zh-CN"/>
        </w:rPr>
        <w:t>pen issue</w:t>
      </w:r>
      <w:r w:rsidR="0043320B">
        <w:rPr>
          <w:rFonts w:hint="eastAsia"/>
          <w:lang w:eastAsia="zh-CN"/>
        </w:rPr>
        <w:t xml:space="preserve"> MAC-2</w:t>
      </w:r>
      <w:r w:rsidR="00876986">
        <w:rPr>
          <w:rFonts w:hint="eastAsia"/>
          <w:lang w:eastAsia="zh-CN"/>
        </w:rPr>
        <w:t>)</w:t>
      </w:r>
    </w:p>
    <w:p w14:paraId="326E4F55" w14:textId="77777777" w:rsidR="00B06C70" w:rsidRDefault="00B06C70" w:rsidP="00B06C70">
      <w:r>
        <w:t>RAN2 has agreed to i</w:t>
      </w:r>
      <w:r w:rsidRPr="00650876">
        <w:t xml:space="preserve">ntroduce a new RNTI (i.e. CB-RNTI) for CB-Msg4 monitoring and CB-Msg3 scrambling. </w:t>
      </w:r>
      <w:r>
        <w:t xml:space="preserve">For the CB-Msg3 scrambling, RAN2 has sent LS [4] to RAN1 to identify the potential </w:t>
      </w:r>
      <w:r w:rsidRPr="00650876">
        <w:t>RAN1 specification impact</w:t>
      </w:r>
      <w:r>
        <w:t>. For CB-Msg4 monitoring, RAN2 can further discuss how to derive the CB-RNTI from the transmission window.</w:t>
      </w:r>
    </w:p>
    <w:tbl>
      <w:tblPr>
        <w:tblStyle w:val="TableGrid"/>
        <w:tblW w:w="0" w:type="auto"/>
        <w:tblLook w:val="04A0" w:firstRow="1" w:lastRow="0" w:firstColumn="1" w:lastColumn="0" w:noHBand="0" w:noVBand="1"/>
      </w:tblPr>
      <w:tblGrid>
        <w:gridCol w:w="9631"/>
      </w:tblGrid>
      <w:tr w:rsidR="00B06C70" w14:paraId="17F24470" w14:textId="77777777" w:rsidTr="00C4570C">
        <w:tc>
          <w:tcPr>
            <w:tcW w:w="9631" w:type="dxa"/>
          </w:tcPr>
          <w:p w14:paraId="4CE6351D" w14:textId="77777777" w:rsidR="00B06C70" w:rsidRDefault="00B06C70" w:rsidP="00C4570C">
            <w:r>
              <w:t>RAN2-129bis meeting agreement:</w:t>
            </w:r>
          </w:p>
          <w:p w14:paraId="36906D15" w14:textId="77777777" w:rsidR="00B06C70" w:rsidRDefault="00B06C70" w:rsidP="00C4570C">
            <w:pPr>
              <w:pStyle w:val="ListParagraph"/>
              <w:numPr>
                <w:ilvl w:val="0"/>
                <w:numId w:val="29"/>
              </w:numPr>
              <w:rPr>
                <w:lang w:eastAsia="zh-CN"/>
              </w:rPr>
            </w:pPr>
            <w:r>
              <w:rPr>
                <w:lang w:eastAsia="zh-CN"/>
              </w:rPr>
              <w:t>For CB-msg3-EDT we adopt a Single Msg4 monitoring window and Single RNTI (</w:t>
            </w:r>
            <w:r w:rsidRPr="00650876">
              <w:rPr>
                <w:highlight w:val="yellow"/>
                <w:lang w:eastAsia="zh-CN"/>
              </w:rPr>
              <w:t>the RNTI is derived on the transmit resource for the transmission window</w:t>
            </w:r>
            <w:r>
              <w:rPr>
                <w:lang w:eastAsia="zh-CN"/>
              </w:rPr>
              <w:t xml:space="preserve">). </w:t>
            </w:r>
          </w:p>
          <w:p w14:paraId="5DB58669" w14:textId="77777777" w:rsidR="00B06C70" w:rsidRDefault="00B06C70" w:rsidP="00C4570C">
            <w:pPr>
              <w:pStyle w:val="ListParagraph"/>
              <w:numPr>
                <w:ilvl w:val="0"/>
                <w:numId w:val="29"/>
              </w:numPr>
            </w:pPr>
            <w:r>
              <w:rPr>
                <w:lang w:eastAsia="zh-CN"/>
              </w:rPr>
              <w:t>Introduce a new RNTI (i.e. CB-RNTI) for CB-Msg4 monitoring and CB-Msg3 scrambling. We include this agreement in the LS to RAN1</w:t>
            </w:r>
          </w:p>
        </w:tc>
      </w:tr>
    </w:tbl>
    <w:p w14:paraId="44382B71" w14:textId="77777777" w:rsidR="00B06C70" w:rsidRPr="00BD571A" w:rsidRDefault="00B06C70" w:rsidP="00B06C70">
      <w:pPr>
        <w:rPr>
          <w:sz w:val="2"/>
          <w:szCs w:val="2"/>
        </w:rPr>
      </w:pPr>
    </w:p>
    <w:p w14:paraId="497BE6DC" w14:textId="41A09C0C" w:rsidR="00A63D99" w:rsidRDefault="00B06C70" w:rsidP="00B06C70">
      <w:r>
        <w:t xml:space="preserve">There was some discussion on this issue in the post-meeting email discussion [3]. For the proposal to allocate one fixed CB-RNTI for all the CB-Msg3 transmission windows and all the CB-Msg4 monitoring windows. The main concern </w:t>
      </w:r>
      <w:r w:rsidR="00927E8B">
        <w:rPr>
          <w:rFonts w:hint="eastAsia"/>
          <w:lang w:eastAsia="zh-CN"/>
        </w:rPr>
        <w:t xml:space="preserve">with this approach </w:t>
      </w:r>
      <w:r>
        <w:t>is that, i</w:t>
      </w:r>
      <w:r w:rsidRPr="00BD571A">
        <w:t>f the CB-Msg4 windows are overlapped, with the single CB-RNTI for Msg4 monitoring</w:t>
      </w:r>
      <w:r w:rsidR="003A08AE">
        <w:rPr>
          <w:rFonts w:hint="eastAsia"/>
          <w:lang w:eastAsia="zh-CN"/>
        </w:rPr>
        <w:t xml:space="preserve">, </w:t>
      </w:r>
      <w:r w:rsidRPr="00BD571A">
        <w:t xml:space="preserve">the UE may </w:t>
      </w:r>
      <w:r w:rsidR="009775BA">
        <w:t>be</w:t>
      </w:r>
      <w:r w:rsidRPr="00BD571A">
        <w:t xml:space="preserve"> </w:t>
      </w:r>
      <w:r w:rsidR="003A08AE">
        <w:rPr>
          <w:rFonts w:hint="eastAsia"/>
          <w:lang w:eastAsia="zh-CN"/>
        </w:rPr>
        <w:t>require</w:t>
      </w:r>
      <w:r w:rsidR="009775BA">
        <w:rPr>
          <w:lang w:eastAsia="zh-CN"/>
        </w:rPr>
        <w:t>d</w:t>
      </w:r>
      <w:r w:rsidR="003A08AE">
        <w:rPr>
          <w:rFonts w:hint="eastAsia"/>
          <w:lang w:eastAsia="zh-CN"/>
        </w:rPr>
        <w:t xml:space="preserve"> to </w:t>
      </w:r>
      <w:r w:rsidRPr="00BD571A">
        <w:t xml:space="preserve">decode </w:t>
      </w:r>
      <w:proofErr w:type="gramStart"/>
      <w:r w:rsidR="009775BA">
        <w:t xml:space="preserve">a </w:t>
      </w:r>
      <w:r w:rsidR="003A08AE">
        <w:rPr>
          <w:rFonts w:hint="eastAsia"/>
          <w:lang w:eastAsia="zh-CN"/>
        </w:rPr>
        <w:t>large number of</w:t>
      </w:r>
      <w:proofErr w:type="gramEnd"/>
      <w:r w:rsidRPr="00BD571A">
        <w:t xml:space="preserve"> </w:t>
      </w:r>
      <w:r w:rsidR="009E382F">
        <w:rPr>
          <w:rFonts w:hint="eastAsia"/>
          <w:lang w:eastAsia="zh-CN"/>
        </w:rPr>
        <w:t xml:space="preserve">irrelevant </w:t>
      </w:r>
      <w:r w:rsidRPr="00BD571A">
        <w:t>CB-Msg4</w:t>
      </w:r>
      <w:r w:rsidR="002201CA">
        <w:rPr>
          <w:rFonts w:hint="eastAsia"/>
          <w:lang w:eastAsia="zh-CN"/>
        </w:rPr>
        <w:t xml:space="preserve"> with response </w:t>
      </w:r>
      <w:r w:rsidR="00B81317">
        <w:rPr>
          <w:rFonts w:hint="eastAsia"/>
          <w:lang w:eastAsia="zh-CN"/>
        </w:rPr>
        <w:t>to</w:t>
      </w:r>
      <w:r w:rsidR="002201CA">
        <w:rPr>
          <w:rFonts w:hint="eastAsia"/>
          <w:lang w:eastAsia="zh-CN"/>
        </w:rPr>
        <w:t xml:space="preserve"> </w:t>
      </w:r>
      <w:r w:rsidR="009E382F">
        <w:rPr>
          <w:rFonts w:hint="eastAsia"/>
          <w:lang w:eastAsia="zh-CN"/>
        </w:rPr>
        <w:t>other</w:t>
      </w:r>
      <w:r w:rsidR="002201CA">
        <w:rPr>
          <w:rFonts w:hint="eastAsia"/>
          <w:lang w:eastAsia="zh-CN"/>
        </w:rPr>
        <w:t xml:space="preserve"> CB-Msg3 transmission window</w:t>
      </w:r>
      <w:r w:rsidR="009E382F">
        <w:rPr>
          <w:rFonts w:hint="eastAsia"/>
          <w:lang w:eastAsia="zh-CN"/>
        </w:rPr>
        <w:t>s</w:t>
      </w:r>
      <w:r w:rsidRPr="00BD571A">
        <w:t xml:space="preserve">. </w:t>
      </w:r>
      <w:r w:rsidR="00D63D62" w:rsidRPr="00D63D62">
        <w:t>This could lead to unnecessary power consumption due to false decoding.</w:t>
      </w:r>
    </w:p>
    <w:p w14:paraId="39E77514" w14:textId="498F5831" w:rsidR="00B06C70" w:rsidRPr="00DB4BEB" w:rsidRDefault="00B06C70" w:rsidP="00B06C70">
      <w:pPr>
        <w:rPr>
          <w:noProof/>
          <w:lang w:eastAsia="zh-CN"/>
        </w:rPr>
      </w:pPr>
      <w:r>
        <w:t>In our understanding, t</w:t>
      </w:r>
      <w:r w:rsidRPr="00DB4BEB">
        <w:rPr>
          <w:noProof/>
          <w:lang w:eastAsia="zh-CN"/>
        </w:rPr>
        <w:t xml:space="preserve">he different </w:t>
      </w:r>
      <w:r>
        <w:rPr>
          <w:noProof/>
          <w:lang w:eastAsia="zh-CN"/>
        </w:rPr>
        <w:t>CB-</w:t>
      </w:r>
      <w:r w:rsidRPr="00DB4BEB">
        <w:rPr>
          <w:noProof/>
          <w:lang w:eastAsia="zh-CN"/>
        </w:rPr>
        <w:t xml:space="preserve">RNTIs may still be needed for different Msg3 transmission windows if Msg4 monitoring windows corresponding to </w:t>
      </w:r>
      <w:r>
        <w:rPr>
          <w:rFonts w:hint="eastAsia"/>
          <w:noProof/>
          <w:lang w:eastAsia="zh-CN"/>
        </w:rPr>
        <w:t xml:space="preserve">the </w:t>
      </w:r>
      <w:r w:rsidRPr="00DB4BEB">
        <w:rPr>
          <w:noProof/>
          <w:lang w:eastAsia="zh-CN"/>
        </w:rPr>
        <w:t xml:space="preserve">different Msg3 transmission window are partially overlapping. For instance as illustrated in Figure </w:t>
      </w:r>
      <w:r w:rsidR="00F006E0">
        <w:rPr>
          <w:rFonts w:hint="eastAsia"/>
          <w:noProof/>
          <w:lang w:eastAsia="zh-CN"/>
        </w:rPr>
        <w:t>2</w:t>
      </w:r>
      <w:r w:rsidRPr="00DB4BEB">
        <w:rPr>
          <w:noProof/>
          <w:lang w:eastAsia="zh-CN"/>
        </w:rPr>
        <w:t xml:space="preserve">, only different </w:t>
      </w:r>
      <w:r>
        <w:rPr>
          <w:noProof/>
          <w:lang w:eastAsia="zh-CN"/>
        </w:rPr>
        <w:t>CB-</w:t>
      </w:r>
      <w:r w:rsidRPr="00DB4BEB">
        <w:rPr>
          <w:noProof/>
          <w:lang w:eastAsia="zh-CN"/>
        </w:rPr>
        <w:t xml:space="preserve">RNTI is needed for monitoring Msg4 corresponding to Msgs Tx window#0 and Msg3 Tx window#1 as they are partially overlapping, but corresponding to different Msg3 Tx windows. The RNTI for monitoring </w:t>
      </w:r>
      <w:r>
        <w:rPr>
          <w:rFonts w:hint="eastAsia"/>
          <w:noProof/>
          <w:lang w:eastAsia="zh-CN"/>
        </w:rPr>
        <w:t>M</w:t>
      </w:r>
      <w:r w:rsidRPr="00DB4BEB">
        <w:rPr>
          <w:noProof/>
          <w:lang w:eastAsia="zh-CN"/>
        </w:rPr>
        <w:t xml:space="preserve">sg4 in Msg4 monitoring window #0 and #2 can be reused. </w:t>
      </w:r>
    </w:p>
    <w:p w14:paraId="7F8350BC" w14:textId="77777777" w:rsidR="00B06C70" w:rsidRPr="00DB4BEB" w:rsidRDefault="00B06C70" w:rsidP="00B06C70">
      <w:pPr>
        <w:rPr>
          <w:b/>
          <w:noProof/>
        </w:rPr>
      </w:pPr>
      <w:r w:rsidRPr="00DB4BEB">
        <w:rPr>
          <w:b/>
          <w:noProof/>
        </w:rPr>
        <w:t xml:space="preserve">Proposal </w:t>
      </w:r>
      <w:r>
        <w:rPr>
          <w:b/>
          <w:noProof/>
        </w:rPr>
        <w:t>10</w:t>
      </w:r>
      <w:r w:rsidRPr="00DB4BEB">
        <w:rPr>
          <w:b/>
          <w:noProof/>
        </w:rPr>
        <w:t>: The RNTI for CB-Msg4 reception can be reused by different Msg3 transmission windows if the Msg4 monitoring windows corresponding to the different Msg3 transmission windows are not overlapping.</w:t>
      </w:r>
    </w:p>
    <w:p w14:paraId="6BBD3FA5" w14:textId="77777777" w:rsidR="00B06C70" w:rsidRPr="00081CB6" w:rsidRDefault="00B06C70" w:rsidP="00B06C70">
      <w:pPr>
        <w:rPr>
          <w:noProof/>
          <w:color w:val="FF0000"/>
          <w:lang w:eastAsia="zh-CN"/>
        </w:rPr>
      </w:pPr>
    </w:p>
    <w:p w14:paraId="563F86D0" w14:textId="77777777" w:rsidR="00B06C70" w:rsidRDefault="00B06C70" w:rsidP="00B06C70">
      <w:pPr>
        <w:jc w:val="center"/>
        <w:rPr>
          <w:noProof/>
          <w:color w:val="FF0000"/>
          <w:lang w:eastAsia="zh-CN"/>
        </w:rPr>
      </w:pPr>
      <w:r>
        <w:rPr>
          <w:noProof/>
          <w:color w:val="FF0000"/>
          <w:lang w:eastAsia="zh-CN"/>
        </w:rPr>
        <w:drawing>
          <wp:inline distT="0" distB="0" distL="0" distR="0" wp14:anchorId="7AA5CAED" wp14:editId="4566E4F4">
            <wp:extent cx="5346700" cy="1707226"/>
            <wp:effectExtent l="0" t="0" r="6350" b="0"/>
            <wp:docPr id="813267015" name="Picture 5"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267015" name="Picture 5" descr="A screenshot of a computer screen&#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20732" cy="1730865"/>
                    </a:xfrm>
                    <a:prstGeom prst="rect">
                      <a:avLst/>
                    </a:prstGeom>
                    <a:noFill/>
                  </pic:spPr>
                </pic:pic>
              </a:graphicData>
            </a:graphic>
          </wp:inline>
        </w:drawing>
      </w:r>
    </w:p>
    <w:p w14:paraId="5E23CCBA" w14:textId="3019D52C" w:rsidR="00B06C70" w:rsidRPr="00CB11FA" w:rsidRDefault="00B06C70" w:rsidP="00B06C70">
      <w:pPr>
        <w:pStyle w:val="Caption"/>
        <w:jc w:val="center"/>
        <w:rPr>
          <w:b/>
          <w:bCs/>
          <w:i w:val="0"/>
          <w:iCs w:val="0"/>
          <w:noProof/>
          <w:color w:val="FF0000"/>
          <w:lang w:eastAsia="zh-CN"/>
        </w:rPr>
      </w:pPr>
      <w:r w:rsidRPr="00CB11FA">
        <w:rPr>
          <w:b/>
          <w:bCs/>
          <w:i w:val="0"/>
          <w:iCs w:val="0"/>
        </w:rPr>
        <w:t xml:space="preserve">Figure </w:t>
      </w:r>
      <w:r w:rsidR="00F006E0">
        <w:rPr>
          <w:rFonts w:hint="eastAsia"/>
          <w:b/>
          <w:bCs/>
          <w:i w:val="0"/>
          <w:iCs w:val="0"/>
          <w:lang w:eastAsia="zh-CN"/>
        </w:rPr>
        <w:t>2</w:t>
      </w:r>
      <w:r w:rsidR="00F006E0" w:rsidRPr="00CB11FA">
        <w:rPr>
          <w:b/>
          <w:bCs/>
          <w:i w:val="0"/>
          <w:iCs w:val="0"/>
        </w:rPr>
        <w:t xml:space="preserve"> </w:t>
      </w:r>
      <w:r w:rsidRPr="00CB11FA">
        <w:rPr>
          <w:b/>
          <w:bCs/>
          <w:i w:val="0"/>
          <w:iCs w:val="0"/>
        </w:rPr>
        <w:t>Illustration of the Msg3 transmission window and Msg4 monitoring window</w:t>
      </w:r>
    </w:p>
    <w:p w14:paraId="1E71DC61" w14:textId="77777777" w:rsidR="00B06C70" w:rsidRPr="00DB4BEB" w:rsidRDefault="00B06C70" w:rsidP="00B06C70">
      <w:pPr>
        <w:rPr>
          <w:noProof/>
          <w:lang w:eastAsia="zh-CN"/>
        </w:rPr>
      </w:pPr>
      <w:r w:rsidRPr="00DB4BEB">
        <w:rPr>
          <w:noProof/>
          <w:lang w:eastAsia="zh-CN"/>
        </w:rPr>
        <w:lastRenderedPageBreak/>
        <w:t xml:space="preserve">So the RNTI may be derived by taking into account the Msg4 monitoring window size and Msg3 transmission window periodicity. For example, the RNTI for Msg4 reception may be derived using formular: </w:t>
      </w:r>
    </w:p>
    <w:p w14:paraId="112042CB" w14:textId="77777777" w:rsidR="00B06C70" w:rsidRPr="00DB4BEB" w:rsidRDefault="00B06C70" w:rsidP="00B06C70">
      <w:pPr>
        <w:rPr>
          <w:bCs/>
          <w:lang w:eastAsia="zh-CN"/>
        </w:rPr>
      </w:pPr>
      <w:r w:rsidRPr="00DB4BEB">
        <w:rPr>
          <w:rFonts w:eastAsia="Malgun Gothic"/>
          <w:b/>
          <w:lang w:eastAsia="ko-KR"/>
        </w:rPr>
        <w:t>RNTI=X + Msg3_W_index mod (ceil (Msg4_WS/Msg3_WP))</w:t>
      </w:r>
      <w:r>
        <w:rPr>
          <w:rFonts w:hint="eastAsia"/>
          <w:b/>
          <w:lang w:eastAsia="zh-CN"/>
        </w:rPr>
        <w:t xml:space="preserve"> </w:t>
      </w:r>
      <w:r w:rsidRPr="00DB4BEB">
        <w:rPr>
          <w:rFonts w:eastAsia="Malgun Gothic"/>
          <w:b/>
          <w:lang w:eastAsia="ko-KR"/>
        </w:rPr>
        <w:t>+ ceil</w:t>
      </w:r>
      <w:r>
        <w:rPr>
          <w:rFonts w:hint="eastAsia"/>
          <w:b/>
          <w:lang w:eastAsia="zh-CN"/>
        </w:rPr>
        <w:t xml:space="preserve"> </w:t>
      </w:r>
      <w:r w:rsidRPr="00DB4BEB">
        <w:rPr>
          <w:rFonts w:eastAsia="Malgun Gothic"/>
          <w:b/>
          <w:lang w:eastAsia="ko-KR"/>
        </w:rPr>
        <w:t>(Msg4_WS/Msg3_</w:t>
      </w:r>
      <w:proofErr w:type="gramStart"/>
      <w:r w:rsidRPr="00DB4BEB">
        <w:rPr>
          <w:rFonts w:eastAsia="Malgun Gothic"/>
          <w:b/>
          <w:lang w:eastAsia="ko-KR"/>
        </w:rPr>
        <w:t>WP)*</w:t>
      </w:r>
      <w:proofErr w:type="spellStart"/>
      <w:proofErr w:type="gramEnd"/>
      <w:r w:rsidRPr="00DB4BEB">
        <w:rPr>
          <w:rFonts w:eastAsia="Malgun Gothic"/>
          <w:b/>
          <w:lang w:eastAsia="ko-KR"/>
        </w:rPr>
        <w:t>carrier_id</w:t>
      </w:r>
      <w:proofErr w:type="spellEnd"/>
      <w:r w:rsidRPr="00DB4BEB">
        <w:rPr>
          <w:rFonts w:eastAsia="Malgun Gothic"/>
          <w:bCs/>
          <w:lang w:eastAsia="ko-KR"/>
        </w:rPr>
        <w:t xml:space="preserve">, </w:t>
      </w:r>
    </w:p>
    <w:p w14:paraId="1DAF1926" w14:textId="77777777" w:rsidR="00B06C70" w:rsidRPr="00DB4BEB" w:rsidRDefault="00B06C70" w:rsidP="00B06C70">
      <w:pPr>
        <w:rPr>
          <w:rFonts w:eastAsia="Malgun Gothic"/>
          <w:bCs/>
          <w:lang w:eastAsia="ko-KR"/>
        </w:rPr>
      </w:pPr>
      <w:r w:rsidRPr="00DB4BEB">
        <w:rPr>
          <w:rFonts w:eastAsia="Malgun Gothic"/>
          <w:bCs/>
          <w:lang w:eastAsia="ko-KR"/>
        </w:rPr>
        <w:t>wherein:</w:t>
      </w:r>
    </w:p>
    <w:p w14:paraId="61649182" w14:textId="77777777" w:rsidR="00B06C70" w:rsidRPr="00DB4BEB" w:rsidRDefault="00B06C70" w:rsidP="00B06C70">
      <w:pPr>
        <w:pStyle w:val="ListParagraph"/>
        <w:numPr>
          <w:ilvl w:val="0"/>
          <w:numId w:val="30"/>
        </w:numPr>
        <w:rPr>
          <w:rFonts w:eastAsia="Malgun Gothic"/>
          <w:bCs/>
          <w:lang w:eastAsia="ko-KR"/>
        </w:rPr>
      </w:pPr>
      <w:r w:rsidRPr="00DB4BEB">
        <w:rPr>
          <w:rFonts w:eastAsia="Malgun Gothic"/>
          <w:bCs/>
          <w:lang w:eastAsia="ko-KR"/>
        </w:rPr>
        <w:t xml:space="preserve">X is the starting RNTI for Msg4 </w:t>
      </w:r>
      <w:r w:rsidRPr="00DB4BEB">
        <w:rPr>
          <w:rFonts w:eastAsia="Malgun Gothic"/>
          <w:lang w:eastAsia="ko-KR"/>
        </w:rPr>
        <w:t>reception</w:t>
      </w:r>
      <w:r w:rsidRPr="00DB4BEB">
        <w:rPr>
          <w:rFonts w:eastAsia="Malgun Gothic"/>
          <w:bCs/>
          <w:lang w:eastAsia="ko-KR"/>
        </w:rPr>
        <w:t>, which can be defined by RAN2 e.g. X=1 or any other value,</w:t>
      </w:r>
    </w:p>
    <w:p w14:paraId="6A2F05BC" w14:textId="77777777" w:rsidR="00B06C70" w:rsidRPr="00DB4BEB" w:rsidRDefault="00B06C70" w:rsidP="00B06C70">
      <w:pPr>
        <w:pStyle w:val="ListParagraph"/>
        <w:numPr>
          <w:ilvl w:val="0"/>
          <w:numId w:val="30"/>
        </w:numPr>
        <w:rPr>
          <w:rFonts w:eastAsia="Malgun Gothic"/>
          <w:bCs/>
          <w:lang w:eastAsia="ko-KR"/>
        </w:rPr>
      </w:pPr>
      <w:r w:rsidRPr="00DB4BEB">
        <w:rPr>
          <w:rFonts w:eastAsia="Malgun Gothic"/>
          <w:lang w:eastAsia="ko-KR"/>
        </w:rPr>
        <w:t>Msg3_W_index is the index of Msg3 transmission window within a periodicity of 1024 SFNs and index 0 corresponds to the Msg3 transmission window starts at the SFN defined by IE startSFN-</w:t>
      </w:r>
      <w:r>
        <w:rPr>
          <w:rFonts w:hint="eastAsia"/>
          <w:lang w:eastAsia="zh-CN"/>
        </w:rPr>
        <w:t>r</w:t>
      </w:r>
      <w:r w:rsidRPr="00DB4BEB">
        <w:rPr>
          <w:rFonts w:eastAsia="Malgun Gothic"/>
          <w:lang w:eastAsia="ko-KR"/>
        </w:rPr>
        <w:t>19.</w:t>
      </w:r>
    </w:p>
    <w:p w14:paraId="28FBF183" w14:textId="77777777" w:rsidR="00B06C70" w:rsidRPr="00DB4BEB" w:rsidRDefault="00B06C70" w:rsidP="00B06C70">
      <w:pPr>
        <w:pStyle w:val="ListParagraph"/>
        <w:numPr>
          <w:ilvl w:val="0"/>
          <w:numId w:val="30"/>
        </w:numPr>
        <w:rPr>
          <w:rFonts w:eastAsia="Malgun Gothic"/>
          <w:bCs/>
          <w:lang w:eastAsia="ko-KR"/>
        </w:rPr>
      </w:pPr>
      <w:r w:rsidRPr="00DB4BEB">
        <w:rPr>
          <w:rFonts w:eastAsia="Malgun Gothic"/>
          <w:bCs/>
          <w:lang w:eastAsia="ko-KR"/>
        </w:rPr>
        <w:t>Msg4_WS is the window size of Msg4,</w:t>
      </w:r>
    </w:p>
    <w:p w14:paraId="646CFDDD" w14:textId="6E19BE29" w:rsidR="00B06C70" w:rsidRPr="00DB4BEB" w:rsidRDefault="00B06C70" w:rsidP="00B06C70">
      <w:pPr>
        <w:pStyle w:val="ListParagraph"/>
        <w:numPr>
          <w:ilvl w:val="0"/>
          <w:numId w:val="30"/>
        </w:numPr>
        <w:rPr>
          <w:rFonts w:eastAsia="Malgun Gothic"/>
          <w:bCs/>
          <w:lang w:eastAsia="ko-KR"/>
        </w:rPr>
      </w:pPr>
      <w:r w:rsidRPr="00DB4BEB">
        <w:rPr>
          <w:rFonts w:eastAsia="Malgun Gothic"/>
          <w:bCs/>
          <w:lang w:eastAsia="ko-KR"/>
        </w:rPr>
        <w:t xml:space="preserve">Msg3_WP: is the </w:t>
      </w:r>
      <w:r w:rsidR="00683A25">
        <w:rPr>
          <w:rFonts w:eastAsia="Malgun Gothic"/>
          <w:bCs/>
          <w:lang w:eastAsia="ko-KR"/>
        </w:rPr>
        <w:t>transmission</w:t>
      </w:r>
      <w:r w:rsidRPr="00DB4BEB">
        <w:rPr>
          <w:rFonts w:eastAsia="Malgun Gothic"/>
          <w:bCs/>
          <w:lang w:eastAsia="ko-KR"/>
        </w:rPr>
        <w:t xml:space="preserve"> window periodicity of Msg3.</w:t>
      </w:r>
    </w:p>
    <w:p w14:paraId="4453E7DE" w14:textId="1D8960B0" w:rsidR="00B06C70" w:rsidRPr="00DB4BEB" w:rsidRDefault="00B06C70" w:rsidP="00B06C70">
      <w:pPr>
        <w:rPr>
          <w:b/>
          <w:noProof/>
          <w:lang w:eastAsia="zh-CN"/>
        </w:rPr>
      </w:pPr>
      <w:r w:rsidRPr="00DB4BEB">
        <w:rPr>
          <w:b/>
          <w:noProof/>
        </w:rPr>
        <w:t xml:space="preserve">Proposal </w:t>
      </w:r>
      <w:r>
        <w:rPr>
          <w:b/>
          <w:noProof/>
        </w:rPr>
        <w:t>11</w:t>
      </w:r>
      <w:r w:rsidRPr="00DB4BEB">
        <w:rPr>
          <w:b/>
          <w:noProof/>
        </w:rPr>
        <w:t xml:space="preserve">: </w:t>
      </w:r>
      <w:r w:rsidR="00343314">
        <w:rPr>
          <w:rFonts w:hint="eastAsia"/>
          <w:b/>
          <w:noProof/>
          <w:lang w:eastAsia="zh-CN"/>
        </w:rPr>
        <w:t>RAN2 to discuss</w:t>
      </w:r>
      <w:r w:rsidRPr="00DB4BEB">
        <w:rPr>
          <w:b/>
          <w:noProof/>
        </w:rPr>
        <w:t xml:space="preserve"> above formula for deriving RNTI for Msg4 monitoring</w:t>
      </w:r>
      <w:r w:rsidR="00343314">
        <w:rPr>
          <w:rFonts w:hint="eastAsia"/>
          <w:b/>
          <w:noProof/>
          <w:lang w:eastAsia="zh-CN"/>
        </w:rPr>
        <w:t>.</w:t>
      </w:r>
    </w:p>
    <w:p w14:paraId="61F30EA8" w14:textId="77777777" w:rsidR="00B06C70" w:rsidRPr="00BD571A" w:rsidRDefault="00B06C70" w:rsidP="00B06C70"/>
    <w:p w14:paraId="44862929" w14:textId="240C7D30" w:rsidR="00B06C70" w:rsidRPr="00417818" w:rsidRDefault="00B06C70" w:rsidP="00B06C70">
      <w:pPr>
        <w:pStyle w:val="Heading2"/>
        <w:rPr>
          <w:lang w:val="da-DK" w:eastAsia="zh-CN"/>
        </w:rPr>
      </w:pPr>
      <w:r w:rsidRPr="00F42493">
        <w:rPr>
          <w:lang w:val="da-DK"/>
        </w:rPr>
        <w:t>2.</w:t>
      </w:r>
      <w:r>
        <w:rPr>
          <w:rFonts w:hint="eastAsia"/>
          <w:lang w:val="da-DK" w:eastAsia="zh-CN"/>
        </w:rPr>
        <w:t>7</w:t>
      </w:r>
      <w:r>
        <w:rPr>
          <w:lang w:val="da-DK"/>
        </w:rPr>
        <w:tab/>
      </w:r>
      <w:r w:rsidRPr="003572CF">
        <w:rPr>
          <w:noProof/>
        </w:rPr>
        <w:t>CB-Msg</w:t>
      </w:r>
      <w:r>
        <w:rPr>
          <w:rFonts w:hint="eastAsia"/>
          <w:noProof/>
          <w:lang w:eastAsia="zh-CN"/>
        </w:rPr>
        <w:t>4</w:t>
      </w:r>
      <w:r w:rsidRPr="003572CF">
        <w:rPr>
          <w:noProof/>
        </w:rPr>
        <w:t xml:space="preserve"> </w:t>
      </w:r>
      <w:r>
        <w:rPr>
          <w:rFonts w:hint="eastAsia"/>
          <w:noProof/>
          <w:lang w:eastAsia="zh-CN"/>
        </w:rPr>
        <w:t xml:space="preserve">for </w:t>
      </w:r>
      <w:r>
        <w:rPr>
          <w:noProof/>
        </w:rPr>
        <w:t>Contention Resolution</w:t>
      </w:r>
      <w:r w:rsidR="00DD1A5A">
        <w:rPr>
          <w:rFonts w:hint="eastAsia"/>
          <w:noProof/>
          <w:lang w:eastAsia="zh-CN"/>
        </w:rPr>
        <w:t xml:space="preserve"> (open issue MAC-</w:t>
      </w:r>
      <w:r w:rsidR="00A20751">
        <w:rPr>
          <w:rFonts w:hint="eastAsia"/>
          <w:noProof/>
          <w:lang w:eastAsia="zh-CN"/>
        </w:rPr>
        <w:t>11</w:t>
      </w:r>
      <w:r w:rsidR="00DD1A5A">
        <w:rPr>
          <w:rFonts w:hint="eastAsia"/>
          <w:noProof/>
          <w:lang w:eastAsia="zh-CN"/>
        </w:rPr>
        <w:t>)</w:t>
      </w:r>
    </w:p>
    <w:p w14:paraId="69E5D379" w14:textId="77777777" w:rsidR="00B06C70" w:rsidRPr="003572CF" w:rsidRDefault="00B06C70" w:rsidP="00B06C70">
      <w:pPr>
        <w:rPr>
          <w:noProof/>
          <w:lang w:eastAsia="zh-CN"/>
        </w:rPr>
      </w:pPr>
      <w:r w:rsidRPr="003572CF">
        <w:rPr>
          <w:noProof/>
          <w:lang w:eastAsia="zh-CN"/>
        </w:rPr>
        <w:t>After a CB-Msg3 transmission, the contention resolution mechanism should be supported because multiple UEs may send Msg3 to network on the same/shared PUSCH.</w:t>
      </w:r>
      <w:r w:rsidRPr="00170A55">
        <w:t xml:space="preserve"> </w:t>
      </w:r>
      <w:r w:rsidRPr="003572CF">
        <w:rPr>
          <w:noProof/>
          <w:lang w:eastAsia="zh-CN"/>
        </w:rPr>
        <w:t xml:space="preserve">In legacy 4-step RACH, the RACH collisions are handled using the contention resolution scheme, which relies on uniquely identifying the UEs in Msg3 (i.e., first 48 bits of CCCH SDU) and NW acknowledgement in Msg4. For CB-Msg3 transmission in shared resource, the most straightforward way is to reuse the contention resolution scheme in 4-step RACH. </w:t>
      </w:r>
    </w:p>
    <w:p w14:paraId="30EEB109" w14:textId="77777777" w:rsidR="00B06C70" w:rsidRPr="003572CF" w:rsidRDefault="00B06C70" w:rsidP="00B06C70">
      <w:pPr>
        <w:rPr>
          <w:b/>
          <w:bCs/>
          <w:noProof/>
          <w:lang w:eastAsia="zh-CN"/>
        </w:rPr>
      </w:pPr>
      <w:r w:rsidRPr="003572CF">
        <w:rPr>
          <w:b/>
          <w:bCs/>
          <w:noProof/>
          <w:lang w:eastAsia="zh-CN"/>
        </w:rPr>
        <w:t>Proposal 1</w:t>
      </w:r>
      <w:r>
        <w:rPr>
          <w:b/>
          <w:bCs/>
          <w:noProof/>
          <w:lang w:eastAsia="zh-CN"/>
        </w:rPr>
        <w:t>2</w:t>
      </w:r>
      <w:r w:rsidRPr="003572CF">
        <w:rPr>
          <w:b/>
          <w:bCs/>
          <w:noProof/>
          <w:lang w:eastAsia="zh-CN"/>
        </w:rPr>
        <w:t>: Reuse the contention resolution scheme in legacy 4-step RACH for CB-Msg3 EDT transmission.</w:t>
      </w:r>
    </w:p>
    <w:p w14:paraId="6ACD501C" w14:textId="19D8D7B6" w:rsidR="00B06C70" w:rsidRDefault="00B06C70" w:rsidP="00B06C70">
      <w:pPr>
        <w:rPr>
          <w:noProof/>
          <w:lang w:eastAsia="zh-CN"/>
        </w:rPr>
      </w:pPr>
      <w:r>
        <w:rPr>
          <w:noProof/>
          <w:lang w:eastAsia="zh-CN"/>
        </w:rPr>
        <w:t xml:space="preserve">In last meeting, it was agreed </w:t>
      </w:r>
      <w:r w:rsidRPr="009F31E9">
        <w:rPr>
          <w:lang w:eastAsia="zh-CN"/>
        </w:rPr>
        <w:t>L1 ACK as the Msg4 for the CB-Msg3-EDT is not supported</w:t>
      </w:r>
      <w:r>
        <w:rPr>
          <w:lang w:eastAsia="zh-CN"/>
        </w:rPr>
        <w:t xml:space="preserve"> since it is hard to include the Contention Resolution Identification information. But there is no conclusion on whether a</w:t>
      </w:r>
      <w:r w:rsidRPr="0095491C">
        <w:rPr>
          <w:noProof/>
          <w:lang w:eastAsia="zh-CN"/>
        </w:rPr>
        <w:t xml:space="preserve"> CB-Msg4 without RRC message is allowed as the complete response to the CB-Msg3 in CP solution</w:t>
      </w:r>
      <w:r>
        <w:rPr>
          <w:noProof/>
          <w:lang w:eastAsia="zh-CN"/>
        </w:rPr>
        <w:t xml:space="preserve">. </w:t>
      </w:r>
      <w:r w:rsidR="008E13C1">
        <w:rPr>
          <w:rFonts w:hint="eastAsia"/>
          <w:noProof/>
          <w:lang w:eastAsia="zh-CN"/>
        </w:rPr>
        <w:t>In our view,</w:t>
      </w:r>
      <w:r w:rsidR="00DB7A0A">
        <w:rPr>
          <w:noProof/>
          <w:lang w:eastAsia="zh-CN"/>
        </w:rPr>
        <w:t xml:space="preserve"> if</w:t>
      </w:r>
      <w:r w:rsidR="008E13C1">
        <w:rPr>
          <w:rFonts w:hint="eastAsia"/>
          <w:noProof/>
          <w:lang w:eastAsia="zh-CN"/>
        </w:rPr>
        <w:t xml:space="preserve"> t</w:t>
      </w:r>
      <w:r>
        <w:rPr>
          <w:noProof/>
          <w:lang w:eastAsia="zh-CN"/>
        </w:rPr>
        <w:t xml:space="preserve">he </w:t>
      </w:r>
      <w:r w:rsidRPr="00265AEC">
        <w:rPr>
          <w:noProof/>
          <w:lang w:eastAsia="zh-CN"/>
        </w:rPr>
        <w:t>CB-Msg4 includes the Contention Resolution Identity MAC CE only</w:t>
      </w:r>
      <w:r w:rsidR="00DB7A0A">
        <w:rPr>
          <w:noProof/>
          <w:lang w:eastAsia="zh-CN"/>
        </w:rPr>
        <w:t>, it</w:t>
      </w:r>
      <w:r w:rsidRPr="00265AEC">
        <w:rPr>
          <w:noProof/>
          <w:lang w:eastAsia="zh-CN"/>
        </w:rPr>
        <w:t xml:space="preserve"> can save some RRC message to move the UE to RRC idle</w:t>
      </w:r>
      <w:r>
        <w:rPr>
          <w:noProof/>
          <w:lang w:eastAsia="zh-CN"/>
        </w:rPr>
        <w:t>, at least for CP solution.</w:t>
      </w:r>
    </w:p>
    <w:p w14:paraId="6187235A" w14:textId="09BCD311" w:rsidR="00B06C70" w:rsidRPr="003572CF" w:rsidRDefault="00B06C70" w:rsidP="00B06C70">
      <w:pPr>
        <w:rPr>
          <w:b/>
          <w:noProof/>
          <w:lang w:eastAsia="zh-CN"/>
        </w:rPr>
      </w:pPr>
      <w:r w:rsidRPr="003572CF">
        <w:rPr>
          <w:b/>
          <w:noProof/>
        </w:rPr>
        <w:t xml:space="preserve">Proposal </w:t>
      </w:r>
      <w:r w:rsidRPr="003572CF">
        <w:rPr>
          <w:b/>
          <w:noProof/>
          <w:lang w:eastAsia="zh-CN"/>
        </w:rPr>
        <w:t>1</w:t>
      </w:r>
      <w:r w:rsidR="00EC4BA3">
        <w:rPr>
          <w:rFonts w:hint="eastAsia"/>
          <w:b/>
          <w:noProof/>
          <w:lang w:eastAsia="zh-CN"/>
        </w:rPr>
        <w:t>3</w:t>
      </w:r>
      <w:r w:rsidRPr="003572CF">
        <w:rPr>
          <w:b/>
          <w:noProof/>
        </w:rPr>
        <w:t xml:space="preserve">: </w:t>
      </w:r>
      <w:r>
        <w:rPr>
          <w:b/>
          <w:noProof/>
        </w:rPr>
        <w:t xml:space="preserve">For CP solution, </w:t>
      </w:r>
      <w:r>
        <w:rPr>
          <w:b/>
          <w:noProof/>
          <w:lang w:eastAsia="zh-CN"/>
        </w:rPr>
        <w:t>t</w:t>
      </w:r>
      <w:r w:rsidRPr="003572CF">
        <w:rPr>
          <w:b/>
          <w:noProof/>
          <w:lang w:eastAsia="zh-CN"/>
        </w:rPr>
        <w:t>he CB-Msg3 procedure can be terminated by including the Contention Resolution Identity MAC CE only in CB-Msg4.</w:t>
      </w:r>
    </w:p>
    <w:p w14:paraId="2F0B5451" w14:textId="321899DD" w:rsidR="006B4D29" w:rsidRDefault="00D03AB2" w:rsidP="00B06C70">
      <w:pPr>
        <w:rPr>
          <w:lang w:eastAsia="zh-CN"/>
        </w:rPr>
      </w:pPr>
      <w:r w:rsidRPr="00D03AB2">
        <w:rPr>
          <w:lang w:eastAsia="zh-CN"/>
        </w:rPr>
        <w:t xml:space="preserve">During the RAN2-129bis meeting, it was confirmed that a single CB-Msg4 can carry multiple Contention Resolution (CR) identities to support UE multiplexing. </w:t>
      </w:r>
      <w:r w:rsidR="00EE6A18">
        <w:rPr>
          <w:lang w:eastAsia="zh-CN"/>
        </w:rPr>
        <w:t xml:space="preserve">This may </w:t>
      </w:r>
      <w:r w:rsidR="00C62741">
        <w:rPr>
          <w:lang w:eastAsia="zh-CN"/>
        </w:rPr>
        <w:t xml:space="preserve">result in the network having to transmit multiple CB-Msg4s because </w:t>
      </w:r>
      <w:r w:rsidR="003D71C0">
        <w:rPr>
          <w:lang w:eastAsia="zh-CN"/>
        </w:rPr>
        <w:t xml:space="preserve">the CR </w:t>
      </w:r>
      <w:r w:rsidR="001A117F">
        <w:rPr>
          <w:lang w:eastAsia="zh-CN"/>
        </w:rPr>
        <w:t xml:space="preserve">ID </w:t>
      </w:r>
      <w:r w:rsidR="005518C6">
        <w:rPr>
          <w:lang w:eastAsia="zh-CN"/>
        </w:rPr>
        <w:t>MAC CE</w:t>
      </w:r>
      <w:r w:rsidR="00802818">
        <w:rPr>
          <w:lang w:eastAsia="zh-CN"/>
        </w:rPr>
        <w:t xml:space="preserve"> (48 bits)</w:t>
      </w:r>
      <w:r w:rsidR="005518C6">
        <w:rPr>
          <w:lang w:eastAsia="zh-CN"/>
        </w:rPr>
        <w:t xml:space="preserve"> </w:t>
      </w:r>
      <w:r w:rsidR="001A117F">
        <w:rPr>
          <w:lang w:eastAsia="zh-CN"/>
        </w:rPr>
        <w:t xml:space="preserve">of all UEs, transmitting in the CB-Msg3 window, may </w:t>
      </w:r>
      <w:r w:rsidR="00C52A07">
        <w:rPr>
          <w:lang w:eastAsia="zh-CN"/>
        </w:rPr>
        <w:t>not fit in a single CB-Msg3.</w:t>
      </w:r>
    </w:p>
    <w:p w14:paraId="1FCDC0AC" w14:textId="0ECDDE93" w:rsidR="0000784C" w:rsidRDefault="004B4324" w:rsidP="0000784C">
      <w:pPr>
        <w:rPr>
          <w:lang w:eastAsia="zh-CN"/>
        </w:rPr>
      </w:pPr>
      <w:r>
        <w:rPr>
          <w:rFonts w:hint="eastAsia"/>
          <w:lang w:eastAsia="zh-CN"/>
        </w:rPr>
        <w:t>T</w:t>
      </w:r>
      <w:r w:rsidR="0000784C">
        <w:rPr>
          <w:lang w:eastAsia="zh-CN"/>
        </w:rPr>
        <w:t>he legacy MAC specification defines a UE shall declare the Contention Resolution not successful if the UE receives a MAC PDU addressed to its temporary C-RNTI (corresponding to the CB-RNTI for the CB-Msg3 solution) and if the MAC PDU does not contain a CR ID MAC CE matching the CCCH SDU bits of the Msg3. Given that the network may transmit multiple CB-Msg4s for a single CB-Msg3 window, this part of the specification needs to be updated to allow the UE to continue CB-Msg4 monitoring if a first received CB-Msg4 does not contain the CR ID MAC CE corresponding to the UE’s Msg3.</w:t>
      </w:r>
    </w:p>
    <w:p w14:paraId="336548B9" w14:textId="77777777" w:rsidR="0000784C" w:rsidRPr="00FA2BBA" w:rsidRDefault="0000784C" w:rsidP="0000784C">
      <w:pPr>
        <w:rPr>
          <w:b/>
          <w:bCs/>
          <w:lang w:eastAsia="zh-CN"/>
        </w:rPr>
      </w:pPr>
      <w:r>
        <w:rPr>
          <w:b/>
          <w:bCs/>
          <w:lang w:eastAsia="zh-CN"/>
        </w:rPr>
        <w:t>Observation</w:t>
      </w:r>
      <w:r>
        <w:rPr>
          <w:rFonts w:hint="eastAsia"/>
          <w:b/>
          <w:bCs/>
          <w:lang w:eastAsia="zh-CN"/>
        </w:rPr>
        <w:t xml:space="preserve"> 4</w:t>
      </w:r>
      <w:r>
        <w:rPr>
          <w:b/>
          <w:bCs/>
          <w:lang w:eastAsia="zh-CN"/>
        </w:rPr>
        <w:t xml:space="preserve">: In legacy MAC specification, the UE declares Contention Resolution failure if a Msg4 addressed to the UE does not contain the CR ID MAC CE corresponding to the UE’s Msg3, but for CB-Msg3 the UE may have to receive multiple CB-Msg4s before the UE finds the </w:t>
      </w:r>
      <w:r>
        <w:rPr>
          <w:rFonts w:hint="eastAsia"/>
          <w:b/>
          <w:bCs/>
          <w:lang w:eastAsia="zh-CN"/>
        </w:rPr>
        <w:t xml:space="preserve">matched </w:t>
      </w:r>
      <w:r>
        <w:rPr>
          <w:b/>
          <w:bCs/>
          <w:lang w:eastAsia="zh-CN"/>
        </w:rPr>
        <w:t>CR ID.</w:t>
      </w:r>
    </w:p>
    <w:p w14:paraId="7A75DAA8" w14:textId="781766DA" w:rsidR="00D03AB2" w:rsidRDefault="00D03AB2" w:rsidP="00B06C70">
      <w:pPr>
        <w:rPr>
          <w:lang w:val="da-DK" w:eastAsia="zh-CN"/>
        </w:rPr>
      </w:pPr>
      <w:r w:rsidRPr="00D03AB2">
        <w:rPr>
          <w:lang w:eastAsia="zh-CN"/>
        </w:rPr>
        <w:t>As a result, a UE must decode every CB-Msg4 received throughout the Msg4 monitoring window to determine whether any of the included CR IDs matches its own. Given that multiple UEs may share the same CB-Msg3 transmission window and corresponding Msg4 monitoring window, the UE may end up decoding many irrelevant CB-Msg4 messages. False decoding of CB-Msg4 leads to significant power consumption at the UE, which is a major concern for battery-limited devices.</w:t>
      </w:r>
    </w:p>
    <w:tbl>
      <w:tblPr>
        <w:tblStyle w:val="TableGrid"/>
        <w:tblW w:w="0" w:type="auto"/>
        <w:tblLook w:val="04A0" w:firstRow="1" w:lastRow="0" w:firstColumn="1" w:lastColumn="0" w:noHBand="0" w:noVBand="1"/>
      </w:tblPr>
      <w:tblGrid>
        <w:gridCol w:w="9631"/>
      </w:tblGrid>
      <w:tr w:rsidR="00B06C70" w14:paraId="72A62482" w14:textId="77777777" w:rsidTr="00C4570C">
        <w:tc>
          <w:tcPr>
            <w:tcW w:w="9631" w:type="dxa"/>
          </w:tcPr>
          <w:p w14:paraId="54CC2B62" w14:textId="77777777" w:rsidR="00B06C70" w:rsidRDefault="00B06C70" w:rsidP="00C4570C">
            <w:pPr>
              <w:rPr>
                <w:lang w:val="da-DK" w:eastAsia="zh-CN"/>
              </w:rPr>
            </w:pPr>
            <w:r>
              <w:rPr>
                <w:lang w:val="da-DK" w:eastAsia="zh-CN"/>
              </w:rPr>
              <w:t>RAN2-129bis agreement:</w:t>
            </w:r>
          </w:p>
          <w:p w14:paraId="37A93D6C" w14:textId="77777777" w:rsidR="00B06C70" w:rsidRPr="00265AEC" w:rsidRDefault="00B06C70" w:rsidP="00C4570C">
            <w:pPr>
              <w:pStyle w:val="ListParagraph"/>
              <w:numPr>
                <w:ilvl w:val="0"/>
                <w:numId w:val="34"/>
              </w:numPr>
              <w:rPr>
                <w:noProof/>
              </w:rPr>
            </w:pPr>
            <w:r w:rsidRPr="001249A3">
              <w:rPr>
                <w:noProof/>
              </w:rPr>
              <w:t>RAN2 confirms the working assumption that one CB-Msg4 can target multiple UEs simultaneously. FFS how the multiplexing is organized.</w:t>
            </w:r>
          </w:p>
        </w:tc>
      </w:tr>
    </w:tbl>
    <w:p w14:paraId="6AD38BFB" w14:textId="77777777" w:rsidR="00B06C70" w:rsidRPr="00870940" w:rsidRDefault="00B06C70" w:rsidP="00B06C70">
      <w:pPr>
        <w:rPr>
          <w:sz w:val="2"/>
          <w:szCs w:val="2"/>
          <w:lang w:val="da-DK" w:eastAsia="zh-CN"/>
        </w:rPr>
      </w:pPr>
    </w:p>
    <w:p w14:paraId="41E53CFD" w14:textId="4D169A6D" w:rsidR="00690DD6" w:rsidRDefault="002A4A95" w:rsidP="00B06C70">
      <w:pPr>
        <w:rPr>
          <w:lang w:val="da-DK" w:eastAsia="zh-CN"/>
        </w:rPr>
      </w:pPr>
      <w:r>
        <w:rPr>
          <w:rFonts w:hint="eastAsia"/>
          <w:lang w:eastAsia="zh-CN"/>
        </w:rPr>
        <w:lastRenderedPageBreak/>
        <w:t xml:space="preserve">Therefore, </w:t>
      </w:r>
      <w:r w:rsidR="00D1351D">
        <w:rPr>
          <w:rFonts w:hint="eastAsia"/>
          <w:lang w:eastAsia="zh-CN"/>
        </w:rPr>
        <w:t>to save UE</w:t>
      </w:r>
      <w:r w:rsidR="00D1351D">
        <w:rPr>
          <w:lang w:eastAsia="zh-CN"/>
        </w:rPr>
        <w:t>’</w:t>
      </w:r>
      <w:r w:rsidR="00D1351D">
        <w:rPr>
          <w:rFonts w:hint="eastAsia"/>
          <w:lang w:eastAsia="zh-CN"/>
        </w:rPr>
        <w:t xml:space="preserve">s power consumption, </w:t>
      </w:r>
      <w:r>
        <w:rPr>
          <w:rFonts w:hint="eastAsia"/>
          <w:lang w:eastAsia="zh-CN"/>
        </w:rPr>
        <w:t>t</w:t>
      </w:r>
      <w:r w:rsidR="00690DD6" w:rsidRPr="00690DD6">
        <w:rPr>
          <w:lang w:eastAsia="zh-CN"/>
        </w:rPr>
        <w:t xml:space="preserve">he network may </w:t>
      </w:r>
      <w:r>
        <w:rPr>
          <w:rFonts w:hint="eastAsia"/>
          <w:lang w:eastAsia="zh-CN"/>
        </w:rPr>
        <w:t xml:space="preserve">need to </w:t>
      </w:r>
      <w:proofErr w:type="gramStart"/>
      <w:r w:rsidR="00690DD6" w:rsidRPr="00690DD6">
        <w:rPr>
          <w:lang w:eastAsia="zh-CN"/>
        </w:rPr>
        <w:t>provide assistance</w:t>
      </w:r>
      <w:proofErr w:type="gramEnd"/>
      <w:r w:rsidR="00690DD6" w:rsidRPr="00690DD6">
        <w:rPr>
          <w:lang w:eastAsia="zh-CN"/>
        </w:rPr>
        <w:t xml:space="preserve"> information to help the UE determine whether to continue monitoring for CB-Msg4, as more than one CB-Msg4 may be sent by the network in response to more than one CB-Msg3 transmitted in the same CB-Msg3 transmission window by UEs and received successfully by the network.</w:t>
      </w:r>
    </w:p>
    <w:p w14:paraId="3F423937" w14:textId="234DFE25" w:rsidR="00B06C70" w:rsidRDefault="00B06C70" w:rsidP="00B06C70">
      <w:pPr>
        <w:rPr>
          <w:b/>
          <w:noProof/>
          <w:lang w:eastAsia="zh-CN"/>
        </w:rPr>
      </w:pPr>
      <w:r w:rsidRPr="003572CF">
        <w:rPr>
          <w:b/>
          <w:noProof/>
        </w:rPr>
        <w:t xml:space="preserve">Proposal </w:t>
      </w:r>
      <w:r w:rsidRPr="003572CF">
        <w:rPr>
          <w:b/>
          <w:noProof/>
          <w:lang w:eastAsia="zh-CN"/>
        </w:rPr>
        <w:t>1</w:t>
      </w:r>
      <w:r w:rsidR="00032FA6">
        <w:rPr>
          <w:rFonts w:hint="eastAsia"/>
          <w:b/>
          <w:noProof/>
          <w:lang w:eastAsia="zh-CN"/>
        </w:rPr>
        <w:t>4</w:t>
      </w:r>
      <w:r w:rsidRPr="003572CF">
        <w:rPr>
          <w:b/>
          <w:noProof/>
        </w:rPr>
        <w:t xml:space="preserve">: </w:t>
      </w:r>
      <w:r w:rsidR="00F554D4">
        <w:rPr>
          <w:rFonts w:hint="eastAsia"/>
          <w:b/>
          <w:noProof/>
          <w:lang w:eastAsia="zh-CN"/>
        </w:rPr>
        <w:t>T</w:t>
      </w:r>
      <w:r w:rsidR="00C838D3">
        <w:rPr>
          <w:rFonts w:hint="eastAsia"/>
          <w:b/>
          <w:noProof/>
          <w:lang w:eastAsia="zh-CN"/>
        </w:rPr>
        <w:t>he</w:t>
      </w:r>
      <w:r>
        <w:rPr>
          <w:b/>
          <w:noProof/>
        </w:rPr>
        <w:t xml:space="preserve"> network </w:t>
      </w:r>
      <w:r w:rsidR="00366EE1">
        <w:rPr>
          <w:rFonts w:hint="eastAsia"/>
          <w:b/>
          <w:noProof/>
          <w:lang w:eastAsia="zh-CN"/>
        </w:rPr>
        <w:t xml:space="preserve">may </w:t>
      </w:r>
      <w:r>
        <w:rPr>
          <w:b/>
          <w:noProof/>
        </w:rPr>
        <w:t>provide assi</w:t>
      </w:r>
      <w:r w:rsidR="002A2167">
        <w:rPr>
          <w:rFonts w:hint="eastAsia"/>
          <w:b/>
          <w:noProof/>
          <w:lang w:eastAsia="zh-CN"/>
        </w:rPr>
        <w:t>s</w:t>
      </w:r>
      <w:r>
        <w:rPr>
          <w:b/>
          <w:noProof/>
        </w:rPr>
        <w:t xml:space="preserve">tance </w:t>
      </w:r>
      <w:r w:rsidR="00214552">
        <w:rPr>
          <w:rFonts w:hint="eastAsia"/>
          <w:b/>
          <w:noProof/>
          <w:lang w:eastAsia="zh-CN"/>
        </w:rPr>
        <w:t>information</w:t>
      </w:r>
      <w:r>
        <w:rPr>
          <w:b/>
          <w:noProof/>
        </w:rPr>
        <w:t xml:space="preserve"> to help</w:t>
      </w:r>
      <w:r w:rsidR="003A0452">
        <w:rPr>
          <w:rFonts w:hint="eastAsia"/>
          <w:b/>
          <w:noProof/>
          <w:lang w:eastAsia="zh-CN"/>
        </w:rPr>
        <w:t xml:space="preserve"> the</w:t>
      </w:r>
      <w:r>
        <w:rPr>
          <w:b/>
          <w:noProof/>
        </w:rPr>
        <w:t xml:space="preserve"> UE </w:t>
      </w:r>
      <w:r w:rsidR="00197E66">
        <w:rPr>
          <w:rFonts w:hint="eastAsia"/>
          <w:b/>
          <w:noProof/>
          <w:lang w:eastAsia="zh-CN"/>
        </w:rPr>
        <w:t xml:space="preserve">determine </w:t>
      </w:r>
      <w:r>
        <w:rPr>
          <w:b/>
          <w:noProof/>
        </w:rPr>
        <w:t xml:space="preserve">whether to </w:t>
      </w:r>
      <w:r w:rsidR="00DA15F0">
        <w:rPr>
          <w:rFonts w:hint="eastAsia"/>
          <w:b/>
          <w:noProof/>
          <w:lang w:eastAsia="zh-CN"/>
        </w:rPr>
        <w:t xml:space="preserve">continue </w:t>
      </w:r>
      <w:r w:rsidR="00411C5A">
        <w:rPr>
          <w:rFonts w:hint="eastAsia"/>
          <w:b/>
          <w:noProof/>
          <w:lang w:eastAsia="zh-CN"/>
        </w:rPr>
        <w:t xml:space="preserve">monitoring </w:t>
      </w:r>
      <w:r w:rsidR="005F338C">
        <w:rPr>
          <w:rFonts w:hint="eastAsia"/>
          <w:b/>
          <w:noProof/>
          <w:lang w:eastAsia="zh-CN"/>
        </w:rPr>
        <w:t xml:space="preserve">for </w:t>
      </w:r>
      <w:r>
        <w:rPr>
          <w:b/>
          <w:noProof/>
        </w:rPr>
        <w:t xml:space="preserve">CB-Msg4 </w:t>
      </w:r>
      <w:r w:rsidR="00C60FD9">
        <w:rPr>
          <w:rFonts w:hint="eastAsia"/>
          <w:b/>
          <w:noProof/>
          <w:lang w:eastAsia="zh-CN"/>
        </w:rPr>
        <w:t>un</w:t>
      </w:r>
      <w:r>
        <w:rPr>
          <w:b/>
          <w:noProof/>
        </w:rPr>
        <w:t>til the end of the Msg4 monitoring window</w:t>
      </w:r>
      <w:r w:rsidRPr="003572CF">
        <w:rPr>
          <w:b/>
          <w:noProof/>
          <w:lang w:eastAsia="zh-CN"/>
        </w:rPr>
        <w:t>.</w:t>
      </w:r>
    </w:p>
    <w:p w14:paraId="4403922F" w14:textId="77777777" w:rsidR="002C6319" w:rsidRPr="003572CF" w:rsidRDefault="002C6319" w:rsidP="00B06C70">
      <w:pPr>
        <w:rPr>
          <w:b/>
          <w:noProof/>
          <w:lang w:eastAsia="zh-CN"/>
        </w:rPr>
      </w:pPr>
    </w:p>
    <w:p w14:paraId="2B2DB0A0" w14:textId="60434775" w:rsidR="00B06C70" w:rsidRPr="003572CF" w:rsidRDefault="00B06C70" w:rsidP="00B06C70">
      <w:pPr>
        <w:pStyle w:val="Heading2"/>
        <w:rPr>
          <w:noProof/>
          <w:lang w:eastAsia="zh-CN"/>
        </w:rPr>
      </w:pPr>
      <w:r w:rsidRPr="003572CF">
        <w:rPr>
          <w:noProof/>
        </w:rPr>
        <w:t>2.</w:t>
      </w:r>
      <w:r>
        <w:rPr>
          <w:rFonts w:hint="eastAsia"/>
          <w:noProof/>
          <w:lang w:eastAsia="zh-CN"/>
        </w:rPr>
        <w:t>8</w:t>
      </w:r>
      <w:r w:rsidRPr="003572CF">
        <w:rPr>
          <w:noProof/>
        </w:rPr>
        <w:tab/>
        <w:t>CB-Msg3 EDT</w:t>
      </w:r>
      <w:r>
        <w:rPr>
          <w:rFonts w:hint="eastAsia"/>
          <w:noProof/>
          <w:lang w:eastAsia="zh-CN"/>
        </w:rPr>
        <w:t xml:space="preserve"> </w:t>
      </w:r>
      <w:r w:rsidRPr="003572CF">
        <w:rPr>
          <w:noProof/>
        </w:rPr>
        <w:t>fallback</w:t>
      </w:r>
      <w:r w:rsidRPr="003572CF">
        <w:rPr>
          <w:noProof/>
          <w:lang w:eastAsia="zh-CN"/>
        </w:rPr>
        <w:t xml:space="preserve"> </w:t>
      </w:r>
      <w:r>
        <w:rPr>
          <w:rFonts w:hint="eastAsia"/>
          <w:noProof/>
          <w:lang w:eastAsia="zh-CN"/>
        </w:rPr>
        <w:t>and CE level increase</w:t>
      </w:r>
      <w:r w:rsidR="00421055">
        <w:rPr>
          <w:rFonts w:hint="eastAsia"/>
          <w:noProof/>
          <w:lang w:eastAsia="zh-CN"/>
        </w:rPr>
        <w:t xml:space="preserve"> (open issue MAC-</w:t>
      </w:r>
      <w:r w:rsidR="000A26A9">
        <w:rPr>
          <w:rFonts w:hint="eastAsia"/>
          <w:noProof/>
          <w:lang w:eastAsia="zh-CN"/>
        </w:rPr>
        <w:t>15</w:t>
      </w:r>
      <w:r w:rsidR="00421055">
        <w:rPr>
          <w:rFonts w:hint="eastAsia"/>
          <w:noProof/>
          <w:lang w:eastAsia="zh-CN"/>
        </w:rPr>
        <w:t>)</w:t>
      </w:r>
    </w:p>
    <w:p w14:paraId="12DDA7B8" w14:textId="77777777" w:rsidR="00B06C70" w:rsidRDefault="00B06C70" w:rsidP="00B06C70">
      <w:pPr>
        <w:rPr>
          <w:lang w:eastAsia="sv-SE"/>
        </w:rPr>
      </w:pPr>
      <w:r>
        <w:rPr>
          <w:lang w:val="da-DK"/>
        </w:rPr>
        <w:t xml:space="preserve">In the post-meeting email discussion [3], it is not clear </w:t>
      </w:r>
      <w:r>
        <w:rPr>
          <w:noProof/>
        </w:rPr>
        <w:t xml:space="preserve">whether UE will be in the next CE level when CB-Msg3 re-attempt number has reached a threshold. </w:t>
      </w:r>
      <w:r>
        <w:rPr>
          <w:lang w:eastAsia="sv-SE"/>
        </w:rPr>
        <w:t xml:space="preserve"> </w:t>
      </w:r>
    </w:p>
    <w:p w14:paraId="5C77FD28" w14:textId="77777777" w:rsidR="00B06C70" w:rsidRPr="00D86AB4" w:rsidRDefault="00B06C70" w:rsidP="00B06C70">
      <w:pPr>
        <w:pStyle w:val="Heading3"/>
        <w:rPr>
          <w:noProof/>
          <w:sz w:val="24"/>
          <w:szCs w:val="18"/>
          <w:lang w:val="en-US" w:eastAsia="zh-CN"/>
        </w:rPr>
      </w:pPr>
      <w:r>
        <w:rPr>
          <w:noProof/>
          <w:sz w:val="24"/>
          <w:szCs w:val="18"/>
          <w:lang w:val="en-US" w:eastAsia="zh-CN"/>
        </w:rPr>
        <w:t>2.8.1</w:t>
      </w:r>
      <w:r>
        <w:rPr>
          <w:noProof/>
          <w:sz w:val="24"/>
          <w:szCs w:val="18"/>
          <w:lang w:val="en-US" w:eastAsia="zh-CN"/>
        </w:rPr>
        <w:tab/>
      </w:r>
      <w:r w:rsidRPr="00D86AB4">
        <w:rPr>
          <w:noProof/>
          <w:sz w:val="24"/>
          <w:szCs w:val="18"/>
          <w:lang w:val="en-US" w:eastAsia="zh-CN"/>
        </w:rPr>
        <w:t>UE initiated CE level change or fallback:</w:t>
      </w:r>
    </w:p>
    <w:p w14:paraId="0237D408" w14:textId="77777777" w:rsidR="00B06C70" w:rsidRDefault="00B06C70" w:rsidP="00B06C70">
      <w:pPr>
        <w:rPr>
          <w:lang w:eastAsia="sv-SE"/>
        </w:rPr>
      </w:pPr>
      <w:r>
        <w:rPr>
          <w:rFonts w:hint="eastAsia"/>
          <w:noProof/>
          <w:lang w:eastAsia="zh-CN"/>
        </w:rPr>
        <w:t xml:space="preserve">If </w:t>
      </w:r>
      <w:r w:rsidRPr="007A0BB5">
        <w:rPr>
          <w:noProof/>
          <w:lang w:eastAsia="zh-CN"/>
        </w:rPr>
        <w:t>the number of contention resolution failures for CB-Msg3 EDT reaches a threshold</w:t>
      </w:r>
      <w:r>
        <w:rPr>
          <w:rFonts w:hint="eastAsia"/>
          <w:noProof/>
          <w:lang w:eastAsia="zh-CN"/>
        </w:rPr>
        <w:t>, the UE may perform below options:</w:t>
      </w:r>
    </w:p>
    <w:p w14:paraId="32CDEAFC" w14:textId="77777777" w:rsidR="00B06C70" w:rsidRDefault="00B06C70" w:rsidP="00B06C70">
      <w:pPr>
        <w:pStyle w:val="ListParagraph"/>
        <w:numPr>
          <w:ilvl w:val="0"/>
          <w:numId w:val="35"/>
        </w:numPr>
        <w:rPr>
          <w:noProof/>
          <w:lang w:eastAsia="zh-CN"/>
        </w:rPr>
      </w:pPr>
      <w:r>
        <w:rPr>
          <w:rFonts w:hint="eastAsia"/>
          <w:noProof/>
          <w:lang w:eastAsia="zh-CN"/>
        </w:rPr>
        <w:t>Option1: Increase the CE level and perform the CB-Msg3 re-attempts in new CE level</w:t>
      </w:r>
    </w:p>
    <w:p w14:paraId="20BC823E" w14:textId="77777777" w:rsidR="00B06C70" w:rsidRPr="003572CF" w:rsidRDefault="00B06C70" w:rsidP="00B06C70">
      <w:pPr>
        <w:pStyle w:val="ListParagraph"/>
        <w:numPr>
          <w:ilvl w:val="0"/>
          <w:numId w:val="35"/>
        </w:numPr>
        <w:rPr>
          <w:noProof/>
          <w:lang w:eastAsia="zh-CN"/>
        </w:rPr>
      </w:pPr>
      <w:r>
        <w:rPr>
          <w:rFonts w:hint="eastAsia"/>
          <w:noProof/>
          <w:lang w:eastAsia="zh-CN"/>
        </w:rPr>
        <w:t xml:space="preserve">Option2: Fallback to 4-step RACH or EDT </w:t>
      </w:r>
      <w:r>
        <w:rPr>
          <w:noProof/>
          <w:lang w:eastAsia="zh-CN"/>
        </w:rPr>
        <w:t>or even PUR</w:t>
      </w:r>
    </w:p>
    <w:p w14:paraId="7ADD53F2" w14:textId="7072A9EA" w:rsidR="00B06C70" w:rsidRDefault="00B06C70" w:rsidP="00B06C70">
      <w:pPr>
        <w:rPr>
          <w:noProof/>
          <w:lang w:eastAsia="zh-CN"/>
        </w:rPr>
      </w:pPr>
      <w:r>
        <w:rPr>
          <w:noProof/>
          <w:lang w:eastAsia="zh-CN"/>
        </w:rPr>
        <w:t>In our understanding, i</w:t>
      </w:r>
      <w:r w:rsidRPr="00B369FB">
        <w:rPr>
          <w:noProof/>
          <w:lang w:eastAsia="zh-CN"/>
        </w:rPr>
        <w:t xml:space="preserve">f the </w:t>
      </w:r>
      <w:r>
        <w:rPr>
          <w:rFonts w:hint="eastAsia"/>
          <w:noProof/>
          <w:lang w:eastAsia="zh-CN"/>
        </w:rPr>
        <w:t>contention resolution</w:t>
      </w:r>
      <w:r w:rsidRPr="00B369FB">
        <w:rPr>
          <w:noProof/>
          <w:lang w:eastAsia="zh-CN"/>
        </w:rPr>
        <w:t xml:space="preserve"> failures are caused by </w:t>
      </w:r>
      <w:r>
        <w:rPr>
          <w:rFonts w:hint="eastAsia"/>
          <w:noProof/>
          <w:lang w:eastAsia="zh-CN"/>
        </w:rPr>
        <w:t>bad</w:t>
      </w:r>
      <w:r>
        <w:rPr>
          <w:noProof/>
          <w:lang w:eastAsia="zh-CN"/>
        </w:rPr>
        <w:t xml:space="preserve"> </w:t>
      </w:r>
      <w:r w:rsidRPr="00B369FB">
        <w:rPr>
          <w:noProof/>
          <w:lang w:eastAsia="zh-CN"/>
        </w:rPr>
        <w:t>RF conditions, it is reasonable to have a higher CE level which is typically configured with higher number of repetitions to support more robust transmission scheme. However, if the transmission failures are caused by resource collision due to the limited CB-Msg3 resource</w:t>
      </w:r>
      <w:r w:rsidR="00451A87">
        <w:rPr>
          <w:rFonts w:hint="eastAsia"/>
          <w:noProof/>
          <w:lang w:eastAsia="zh-CN"/>
        </w:rPr>
        <w:t xml:space="preserve"> for the selected CE level</w:t>
      </w:r>
      <w:r w:rsidRPr="00B369FB">
        <w:rPr>
          <w:noProof/>
          <w:lang w:eastAsia="zh-CN"/>
        </w:rPr>
        <w:t xml:space="preserve">, it </w:t>
      </w:r>
      <w:r>
        <w:rPr>
          <w:rFonts w:hint="eastAsia"/>
          <w:noProof/>
          <w:lang w:eastAsia="zh-CN"/>
        </w:rPr>
        <w:t>is not good to move to</w:t>
      </w:r>
      <w:r w:rsidRPr="00B369FB">
        <w:rPr>
          <w:noProof/>
          <w:lang w:eastAsia="zh-CN"/>
        </w:rPr>
        <w:t xml:space="preserve"> the next CE level </w:t>
      </w:r>
      <w:r>
        <w:rPr>
          <w:rFonts w:hint="eastAsia"/>
          <w:noProof/>
          <w:lang w:eastAsia="zh-CN"/>
        </w:rPr>
        <w:t xml:space="preserve">since it will </w:t>
      </w:r>
      <w:r>
        <w:rPr>
          <w:noProof/>
          <w:lang w:eastAsia="zh-CN"/>
        </w:rPr>
        <w:t>consume</w:t>
      </w:r>
      <w:r>
        <w:rPr>
          <w:rFonts w:hint="eastAsia"/>
          <w:noProof/>
          <w:lang w:eastAsia="zh-CN"/>
        </w:rPr>
        <w:t xml:space="preserve"> more UE energy to transmit </w:t>
      </w:r>
      <w:r w:rsidR="00B36A92">
        <w:rPr>
          <w:noProof/>
          <w:lang w:eastAsia="zh-CN"/>
        </w:rPr>
        <w:t xml:space="preserve">unnecessary a larger number of </w:t>
      </w:r>
      <w:r>
        <w:rPr>
          <w:rFonts w:hint="eastAsia"/>
          <w:noProof/>
          <w:lang w:eastAsia="zh-CN"/>
        </w:rPr>
        <w:t>repetitions and it will waste more system resource. Instead,</w:t>
      </w:r>
      <w:r w:rsidRPr="00F63EB4">
        <w:rPr>
          <w:noProof/>
          <w:lang w:eastAsia="zh-CN"/>
        </w:rPr>
        <w:t xml:space="preserve"> </w:t>
      </w:r>
      <w:r>
        <w:rPr>
          <w:rFonts w:hint="eastAsia"/>
          <w:noProof/>
          <w:lang w:eastAsia="zh-CN"/>
        </w:rPr>
        <w:t>we</w:t>
      </w:r>
      <w:r w:rsidRPr="00F63EB4">
        <w:rPr>
          <w:noProof/>
          <w:lang w:eastAsia="zh-CN"/>
        </w:rPr>
        <w:t xml:space="preserve"> think it is better to fallback to 4-step RA</w:t>
      </w:r>
      <w:r>
        <w:rPr>
          <w:rFonts w:hint="eastAsia"/>
          <w:noProof/>
          <w:lang w:eastAsia="zh-CN"/>
        </w:rPr>
        <w:t>CH/EDT</w:t>
      </w:r>
      <w:r w:rsidRPr="00F63EB4">
        <w:rPr>
          <w:noProof/>
          <w:lang w:eastAsia="zh-CN"/>
        </w:rPr>
        <w:t xml:space="preserve"> and </w:t>
      </w:r>
      <w:r>
        <w:rPr>
          <w:rFonts w:hint="eastAsia"/>
          <w:noProof/>
          <w:lang w:eastAsia="zh-CN"/>
        </w:rPr>
        <w:t>select proper</w:t>
      </w:r>
      <w:r w:rsidRPr="00F63EB4">
        <w:rPr>
          <w:noProof/>
          <w:lang w:eastAsia="zh-CN"/>
        </w:rPr>
        <w:t xml:space="preserve"> CE level</w:t>
      </w:r>
      <w:r>
        <w:rPr>
          <w:noProof/>
          <w:lang w:eastAsia="zh-CN"/>
        </w:rPr>
        <w:t xml:space="preserve"> for subsequent preamble transmissions</w:t>
      </w:r>
      <w:r>
        <w:rPr>
          <w:rFonts w:hint="eastAsia"/>
          <w:noProof/>
          <w:lang w:eastAsia="zh-CN"/>
        </w:rPr>
        <w:t>. C</w:t>
      </w:r>
      <w:r w:rsidRPr="00F85E03">
        <w:rPr>
          <w:noProof/>
          <w:lang w:eastAsia="zh-CN"/>
        </w:rPr>
        <w:t xml:space="preserve">onsidering the </w:t>
      </w:r>
      <w:r>
        <w:rPr>
          <w:noProof/>
          <w:lang w:eastAsia="zh-CN"/>
        </w:rPr>
        <w:t xml:space="preserve">amount of </w:t>
      </w:r>
      <w:r w:rsidRPr="00F85E03">
        <w:rPr>
          <w:noProof/>
          <w:lang w:eastAsia="zh-CN"/>
        </w:rPr>
        <w:t>PUSCH resource</w:t>
      </w:r>
      <w:r>
        <w:rPr>
          <w:noProof/>
          <w:lang w:eastAsia="zh-CN"/>
        </w:rPr>
        <w:t>s</w:t>
      </w:r>
      <w:r w:rsidRPr="00F85E03">
        <w:rPr>
          <w:noProof/>
          <w:lang w:eastAsia="zh-CN"/>
        </w:rPr>
        <w:t xml:space="preserve"> which can be allocated for </w:t>
      </w:r>
      <w:r>
        <w:rPr>
          <w:rFonts w:hint="eastAsia"/>
          <w:noProof/>
          <w:lang w:eastAsia="zh-CN"/>
        </w:rPr>
        <w:t xml:space="preserve">a </w:t>
      </w:r>
      <w:r w:rsidRPr="00F85E03">
        <w:rPr>
          <w:noProof/>
          <w:lang w:eastAsia="zh-CN"/>
        </w:rPr>
        <w:t>CB-Msg3 occasion</w:t>
      </w:r>
      <w:r>
        <w:rPr>
          <w:noProof/>
          <w:lang w:eastAsia="zh-CN"/>
        </w:rPr>
        <w:t xml:space="preserve"> is less than the </w:t>
      </w:r>
      <w:r w:rsidRPr="00885F21">
        <w:rPr>
          <w:noProof/>
          <w:lang w:eastAsia="zh-CN"/>
        </w:rPr>
        <w:t xml:space="preserve">preamble resources (e.g., 64) </w:t>
      </w:r>
      <w:r>
        <w:rPr>
          <w:noProof/>
          <w:lang w:eastAsia="zh-CN"/>
        </w:rPr>
        <w:t xml:space="preserve">which </w:t>
      </w:r>
      <w:r w:rsidRPr="00885F21">
        <w:rPr>
          <w:noProof/>
          <w:lang w:eastAsia="zh-CN"/>
        </w:rPr>
        <w:t>can be allocated for a RO</w:t>
      </w:r>
      <w:r>
        <w:rPr>
          <w:rFonts w:hint="eastAsia"/>
          <w:noProof/>
          <w:lang w:eastAsia="zh-CN"/>
        </w:rPr>
        <w:t>, t</w:t>
      </w:r>
      <w:r w:rsidRPr="007153BF">
        <w:rPr>
          <w:noProof/>
          <w:lang w:eastAsia="zh-CN"/>
        </w:rPr>
        <w:t>he CB-Msg3 PUSCH resource collision may be worse than the legacy RACH procedure</w:t>
      </w:r>
      <w:r>
        <w:rPr>
          <w:rFonts w:hint="eastAsia"/>
          <w:noProof/>
          <w:lang w:eastAsia="zh-CN"/>
        </w:rPr>
        <w:t xml:space="preserve">. </w:t>
      </w:r>
      <w:r w:rsidRPr="00F63EB4">
        <w:rPr>
          <w:noProof/>
          <w:lang w:eastAsia="zh-CN"/>
        </w:rPr>
        <w:t xml:space="preserve">To control the unnecessary CE level increase due to CB-Msg3 PUSCH resource collision instead of bad RF conditions, we think the UE should </w:t>
      </w:r>
      <w:r>
        <w:rPr>
          <w:noProof/>
          <w:lang w:eastAsia="zh-CN"/>
        </w:rPr>
        <w:t>evaluate</w:t>
      </w:r>
      <w:r w:rsidRPr="00F63EB4">
        <w:rPr>
          <w:noProof/>
          <w:lang w:eastAsia="zh-CN"/>
        </w:rPr>
        <w:t xml:space="preserve"> its </w:t>
      </w:r>
      <w:r>
        <w:rPr>
          <w:noProof/>
          <w:lang w:eastAsia="zh-CN"/>
        </w:rPr>
        <w:t>latest measured RSRP</w:t>
      </w:r>
      <w:r w:rsidRPr="00F63EB4">
        <w:rPr>
          <w:noProof/>
          <w:lang w:eastAsia="zh-CN"/>
        </w:rPr>
        <w:t xml:space="preserve"> </w:t>
      </w:r>
      <w:r>
        <w:rPr>
          <w:noProof/>
          <w:lang w:eastAsia="zh-CN"/>
        </w:rPr>
        <w:t>to</w:t>
      </w:r>
      <w:r w:rsidRPr="00F63EB4">
        <w:rPr>
          <w:noProof/>
          <w:lang w:eastAsia="zh-CN"/>
        </w:rPr>
        <w:t xml:space="preserve"> decide</w:t>
      </w:r>
      <w:r>
        <w:rPr>
          <w:noProof/>
          <w:lang w:eastAsia="zh-CN"/>
        </w:rPr>
        <w:t xml:space="preserve"> whether it should </w:t>
      </w:r>
      <w:r w:rsidRPr="00F63EB4">
        <w:rPr>
          <w:noProof/>
          <w:lang w:eastAsia="zh-CN"/>
        </w:rPr>
        <w:t>increase the CE level</w:t>
      </w:r>
      <w:r>
        <w:rPr>
          <w:noProof/>
          <w:lang w:eastAsia="zh-CN"/>
        </w:rPr>
        <w:t xml:space="preserve"> or fallback to 4-step RACH/EDT or PUR</w:t>
      </w:r>
      <w:r w:rsidRPr="00F63EB4">
        <w:rPr>
          <w:noProof/>
          <w:lang w:eastAsia="zh-CN"/>
        </w:rPr>
        <w:t>.</w:t>
      </w:r>
    </w:p>
    <w:p w14:paraId="17EA5970" w14:textId="758BB1CD" w:rsidR="00B06C70" w:rsidRDefault="00B06C70" w:rsidP="00B06C70">
      <w:pPr>
        <w:rPr>
          <w:b/>
          <w:lang w:eastAsia="zh-CN"/>
        </w:rPr>
      </w:pPr>
      <w:r w:rsidRPr="00B369FB">
        <w:rPr>
          <w:b/>
          <w:noProof/>
          <w:lang w:eastAsia="zh-CN"/>
        </w:rPr>
        <w:t>Proposal 1</w:t>
      </w:r>
      <w:r w:rsidR="003F6E75">
        <w:rPr>
          <w:rFonts w:hint="eastAsia"/>
          <w:b/>
          <w:noProof/>
          <w:lang w:eastAsia="zh-CN"/>
        </w:rPr>
        <w:t>5</w:t>
      </w:r>
      <w:r w:rsidRPr="00B369FB">
        <w:rPr>
          <w:b/>
          <w:noProof/>
        </w:rPr>
        <w:t>:</w:t>
      </w:r>
      <w:r w:rsidRPr="00B369FB">
        <w:rPr>
          <w:b/>
          <w:noProof/>
          <w:lang w:eastAsia="zh-CN"/>
        </w:rPr>
        <w:t xml:space="preserve"> </w:t>
      </w:r>
      <w:r w:rsidRPr="000A08F0">
        <w:rPr>
          <w:b/>
          <w:noProof/>
          <w:lang w:eastAsia="zh-CN"/>
        </w:rPr>
        <w:t>If the number of contention resolution failures for CB-Msg3 EDT reaches a threshold</w:t>
      </w:r>
      <w:r w:rsidRPr="00B369FB">
        <w:rPr>
          <w:b/>
          <w:noProof/>
          <w:lang w:eastAsia="zh-CN"/>
        </w:rPr>
        <w:t xml:space="preserve">, </w:t>
      </w:r>
      <w:r>
        <w:rPr>
          <w:b/>
          <w:noProof/>
          <w:lang w:eastAsia="zh-CN"/>
        </w:rPr>
        <w:t xml:space="preserve">the UE should evaluate </w:t>
      </w:r>
      <w:r w:rsidRPr="00885F21">
        <w:rPr>
          <w:b/>
          <w:noProof/>
          <w:lang w:eastAsia="zh-CN"/>
        </w:rPr>
        <w:t xml:space="preserve">its latest </w:t>
      </w:r>
      <w:r>
        <w:rPr>
          <w:b/>
          <w:noProof/>
          <w:lang w:eastAsia="zh-CN"/>
        </w:rPr>
        <w:t>measured RSRP</w:t>
      </w:r>
      <w:r w:rsidRPr="00885F21">
        <w:rPr>
          <w:b/>
          <w:noProof/>
          <w:lang w:eastAsia="zh-CN"/>
        </w:rPr>
        <w:t xml:space="preserve"> to decide whether it should increase the CE level or fallback to 4-step RACH/EDT</w:t>
      </w:r>
      <w:r>
        <w:rPr>
          <w:b/>
          <w:noProof/>
          <w:lang w:eastAsia="zh-CN"/>
        </w:rPr>
        <w:t xml:space="preserve"> or PUR</w:t>
      </w:r>
      <w:r w:rsidRPr="00170A55">
        <w:rPr>
          <w:b/>
          <w:lang w:eastAsia="zh-CN"/>
        </w:rPr>
        <w:t>.</w:t>
      </w:r>
    </w:p>
    <w:p w14:paraId="1475CE2B" w14:textId="0B30FB57" w:rsidR="00B06C70" w:rsidRDefault="00B06C70" w:rsidP="00B06C70">
      <w:pPr>
        <w:rPr>
          <w:b/>
          <w:lang w:eastAsia="zh-CN"/>
        </w:rPr>
      </w:pPr>
      <w:r>
        <w:rPr>
          <w:b/>
          <w:lang w:eastAsia="zh-CN"/>
        </w:rPr>
        <w:t>Proposal 1</w:t>
      </w:r>
      <w:r w:rsidR="003F6E75">
        <w:rPr>
          <w:rFonts w:hint="eastAsia"/>
          <w:b/>
          <w:lang w:eastAsia="zh-CN"/>
        </w:rPr>
        <w:t>6</w:t>
      </w:r>
      <w:r>
        <w:rPr>
          <w:b/>
          <w:lang w:eastAsia="zh-CN"/>
        </w:rPr>
        <w:t xml:space="preserve">: </w:t>
      </w:r>
      <w:r w:rsidRPr="005016D1">
        <w:rPr>
          <w:b/>
          <w:lang w:eastAsia="zh-CN"/>
        </w:rPr>
        <w:t>If the measured RSRP is significantly better than the threshold to select the next robust CE level, the UE should not increase the CE level for CB-Msg3 re-attempts. Instead, it should fallback to 4-step RACH</w:t>
      </w:r>
      <w:r>
        <w:rPr>
          <w:b/>
          <w:lang w:eastAsia="zh-CN"/>
        </w:rPr>
        <w:t>/</w:t>
      </w:r>
      <w:r w:rsidRPr="005016D1">
        <w:rPr>
          <w:b/>
          <w:lang w:eastAsia="zh-CN"/>
        </w:rPr>
        <w:t xml:space="preserve">EDT </w:t>
      </w:r>
      <w:r>
        <w:rPr>
          <w:b/>
          <w:lang w:eastAsia="zh-CN"/>
        </w:rPr>
        <w:t xml:space="preserve">or PUR </w:t>
      </w:r>
      <w:r w:rsidRPr="005016D1">
        <w:rPr>
          <w:b/>
          <w:lang w:eastAsia="zh-CN"/>
        </w:rPr>
        <w:t>procedure.</w:t>
      </w:r>
    </w:p>
    <w:p w14:paraId="06730F1B" w14:textId="77777777" w:rsidR="00B06C70" w:rsidRPr="003572CF" w:rsidRDefault="00B06C70" w:rsidP="00B06C70">
      <w:pPr>
        <w:rPr>
          <w:bCs/>
          <w:lang w:val="en-US" w:eastAsia="zh-CN"/>
        </w:rPr>
      </w:pPr>
      <w:r w:rsidRPr="003572CF">
        <w:rPr>
          <w:bCs/>
          <w:lang w:val="en-US" w:eastAsia="zh-CN"/>
        </w:rPr>
        <w:t xml:space="preserve">Therefore, </w:t>
      </w:r>
      <w:r>
        <w:rPr>
          <w:bCs/>
          <w:lang w:val="en-US" w:eastAsia="zh-CN"/>
        </w:rPr>
        <w:t>o</w:t>
      </w:r>
      <w:r w:rsidRPr="005016D1">
        <w:rPr>
          <w:bCs/>
          <w:lang w:val="en-US" w:eastAsia="zh-CN"/>
        </w:rPr>
        <w:t xml:space="preserve">n top of the RSRP threshold for initial CE level selection, </w:t>
      </w:r>
      <w:r>
        <w:rPr>
          <w:bCs/>
          <w:lang w:val="en-US" w:eastAsia="zh-CN"/>
        </w:rPr>
        <w:t xml:space="preserve">RAN2 can </w:t>
      </w:r>
      <w:r w:rsidRPr="005016D1">
        <w:rPr>
          <w:bCs/>
          <w:lang w:val="en-US" w:eastAsia="zh-CN"/>
        </w:rPr>
        <w:t>introduce an offset to decide whether to increase the CB-Msg3 CE level.</w:t>
      </w:r>
      <w:r>
        <w:rPr>
          <w:bCs/>
          <w:lang w:val="en-US" w:eastAsia="zh-CN"/>
        </w:rPr>
        <w:t xml:space="preserve"> If the latest measured RSRP is better than the threshold for next CE level plus the offset, the UE should not increase the CE level but can instead fall back to perform 4-step RACH or PUR.</w:t>
      </w:r>
    </w:p>
    <w:p w14:paraId="07173D3A" w14:textId="7126E170" w:rsidR="00B06C70" w:rsidRPr="00170A55" w:rsidRDefault="00B06C70" w:rsidP="00B06C70">
      <w:pPr>
        <w:rPr>
          <w:b/>
          <w:lang w:eastAsia="zh-CN"/>
        </w:rPr>
      </w:pPr>
      <w:r w:rsidRPr="00B369FB">
        <w:rPr>
          <w:b/>
          <w:noProof/>
        </w:rPr>
        <w:t xml:space="preserve">Proposal </w:t>
      </w:r>
      <w:r>
        <w:rPr>
          <w:b/>
          <w:noProof/>
          <w:lang w:eastAsia="zh-CN"/>
        </w:rPr>
        <w:t>1</w:t>
      </w:r>
      <w:r w:rsidR="00D9261C">
        <w:rPr>
          <w:rFonts w:hint="eastAsia"/>
          <w:b/>
          <w:noProof/>
          <w:lang w:eastAsia="zh-CN"/>
        </w:rPr>
        <w:t>7</w:t>
      </w:r>
      <w:r w:rsidRPr="00B369FB">
        <w:rPr>
          <w:b/>
          <w:noProof/>
        </w:rPr>
        <w:t>:</w:t>
      </w:r>
      <w:r w:rsidRPr="00B369FB">
        <w:rPr>
          <w:b/>
          <w:noProof/>
          <w:lang w:eastAsia="zh-CN"/>
        </w:rPr>
        <w:t xml:space="preserve"> On top of the RSRP threshold for initial CE level selection, introduce an offset to decide whether to increase the CB-Msg3 CE level</w:t>
      </w:r>
      <w:r w:rsidRPr="00B369FB">
        <w:rPr>
          <w:b/>
          <w:noProof/>
        </w:rPr>
        <w:t>.</w:t>
      </w:r>
      <w:r w:rsidRPr="00B369FB">
        <w:rPr>
          <w:b/>
          <w:noProof/>
          <w:lang w:eastAsia="zh-CN"/>
        </w:rPr>
        <w:t xml:space="preserve"> </w:t>
      </w:r>
    </w:p>
    <w:p w14:paraId="21949950" w14:textId="12F33C70" w:rsidR="00B06C70" w:rsidRDefault="00B06C70" w:rsidP="00B06C70">
      <w:pPr>
        <w:rPr>
          <w:noProof/>
          <w:lang w:val="en-US" w:eastAsia="zh-CN"/>
        </w:rPr>
      </w:pPr>
      <w:r>
        <w:rPr>
          <w:noProof/>
          <w:lang w:val="en-US" w:eastAsia="zh-CN"/>
        </w:rPr>
        <w:t xml:space="preserve">If the UE decides to fallback to legacy RACH or PUR procedure, there </w:t>
      </w:r>
      <w:r w:rsidR="00B26334">
        <w:rPr>
          <w:rFonts w:hint="eastAsia"/>
          <w:noProof/>
          <w:lang w:val="en-US" w:eastAsia="zh-CN"/>
        </w:rPr>
        <w:t>was</w:t>
      </w:r>
      <w:r>
        <w:rPr>
          <w:noProof/>
          <w:lang w:val="en-US" w:eastAsia="zh-CN"/>
        </w:rPr>
        <w:t xml:space="preserve"> no consensus on how to model the fallback procedure in RAN2-129bis meeting (e.g., whether RRC layer should be informed when the MAC layer has determined the CB-Msg3 procedure is failed hence an UE fallback is expected).</w:t>
      </w:r>
    </w:p>
    <w:p w14:paraId="7D365378" w14:textId="149D867F" w:rsidR="00EC65F7" w:rsidRDefault="00EC65F7" w:rsidP="00B06C70">
      <w:pPr>
        <w:rPr>
          <w:noProof/>
          <w:lang w:val="en-US" w:eastAsia="zh-CN"/>
        </w:rPr>
      </w:pPr>
      <w:r w:rsidRPr="00EC65F7">
        <w:rPr>
          <w:noProof/>
          <w:lang w:val="en-US" w:eastAsia="zh-CN"/>
        </w:rPr>
        <w:t xml:space="preserve">RAN2 agreed to reuse the existing CP-EDT and UP-EDT RRC messages for CB-Msg3 EDT. Depending on the type of fallback procedure following CB-Msg3 EDT (e.g., MO-EDT, legacy 4-step RACH, or PUR), the RRC message carried in CB-Msg3 and the one carried in Msg3 of the subsequent fallback procedure may or may not be </w:t>
      </w:r>
      <w:r>
        <w:rPr>
          <w:rFonts w:hint="eastAsia"/>
          <w:noProof/>
          <w:lang w:val="en-US" w:eastAsia="zh-CN"/>
        </w:rPr>
        <w:t>changed</w:t>
      </w:r>
      <w:r w:rsidRPr="00EC65F7">
        <w:rPr>
          <w:noProof/>
          <w:lang w:val="en-US" w:eastAsia="zh-CN"/>
        </w:rPr>
        <w:t>.</w:t>
      </w:r>
    </w:p>
    <w:tbl>
      <w:tblPr>
        <w:tblStyle w:val="TableGrid"/>
        <w:tblW w:w="0" w:type="auto"/>
        <w:tblLook w:val="04A0" w:firstRow="1" w:lastRow="0" w:firstColumn="1" w:lastColumn="0" w:noHBand="0" w:noVBand="1"/>
      </w:tblPr>
      <w:tblGrid>
        <w:gridCol w:w="9631"/>
      </w:tblGrid>
      <w:tr w:rsidR="00B06C70" w14:paraId="3BCC733E" w14:textId="77777777" w:rsidTr="00C4570C">
        <w:tc>
          <w:tcPr>
            <w:tcW w:w="9631" w:type="dxa"/>
          </w:tcPr>
          <w:p w14:paraId="589AFCA1" w14:textId="77777777" w:rsidR="00B06C70" w:rsidRDefault="00B06C70" w:rsidP="00C4570C">
            <w:pPr>
              <w:rPr>
                <w:noProof/>
              </w:rPr>
            </w:pPr>
            <w:r>
              <w:rPr>
                <w:noProof/>
              </w:rPr>
              <w:t>RAN2-129bis meeting agreement:</w:t>
            </w:r>
          </w:p>
          <w:p w14:paraId="4CDA8F2B" w14:textId="77777777" w:rsidR="00B06C70" w:rsidRPr="001249A3" w:rsidRDefault="00B06C70" w:rsidP="00C4570C">
            <w:pPr>
              <w:rPr>
                <w:noProof/>
              </w:rPr>
            </w:pPr>
            <w:r>
              <w:rPr>
                <w:noProof/>
              </w:rPr>
              <w:t xml:space="preserve">1. </w:t>
            </w:r>
            <w:r w:rsidRPr="001249A3">
              <w:rPr>
                <w:noProof/>
              </w:rPr>
              <w:t>RAN2 confirms that existing UP-EDT and CP-EDT RRC message procedures shall be applicable for CB-Msg3-EDT</w:t>
            </w:r>
          </w:p>
          <w:p w14:paraId="77B346ED" w14:textId="77777777" w:rsidR="00B06C70" w:rsidRPr="001249A3" w:rsidRDefault="00B06C70" w:rsidP="00C4570C">
            <w:pPr>
              <w:pStyle w:val="ListParagraph"/>
              <w:ind w:left="360"/>
              <w:rPr>
                <w:noProof/>
              </w:rPr>
            </w:pPr>
            <w:r w:rsidRPr="001249A3">
              <w:rPr>
                <w:noProof/>
              </w:rPr>
              <w:lastRenderedPageBreak/>
              <w:tab/>
              <w:t>-</w:t>
            </w:r>
            <w:r w:rsidRPr="001249A3">
              <w:rPr>
                <w:noProof/>
              </w:rPr>
              <w:tab/>
              <w:t xml:space="preserve">For UP solution, after </w:t>
            </w:r>
            <w:r w:rsidRPr="004B61B5">
              <w:rPr>
                <w:i/>
                <w:iCs/>
                <w:noProof/>
              </w:rPr>
              <w:t>RRCConnectionResumeRequest</w:t>
            </w:r>
            <w:r w:rsidRPr="001249A3">
              <w:rPr>
                <w:noProof/>
              </w:rPr>
              <w:t xml:space="preserve">, network may reply with </w:t>
            </w:r>
            <w:r w:rsidRPr="004B61B5">
              <w:rPr>
                <w:i/>
                <w:iCs/>
                <w:noProof/>
              </w:rPr>
              <w:t>RRCConnectionResume</w:t>
            </w:r>
            <w:r w:rsidRPr="001249A3">
              <w:rPr>
                <w:noProof/>
              </w:rPr>
              <w:t xml:space="preserve">, </w:t>
            </w:r>
            <w:r w:rsidRPr="004B61B5">
              <w:rPr>
                <w:i/>
                <w:iCs/>
                <w:noProof/>
              </w:rPr>
              <w:t>RRCConnectionSetup</w:t>
            </w:r>
            <w:r w:rsidRPr="001249A3">
              <w:rPr>
                <w:noProof/>
              </w:rPr>
              <w:t xml:space="preserve">, </w:t>
            </w:r>
            <w:r w:rsidRPr="004B61B5">
              <w:rPr>
                <w:i/>
                <w:iCs/>
                <w:noProof/>
              </w:rPr>
              <w:t>RRCConnectionRelease</w:t>
            </w:r>
            <w:r w:rsidRPr="001249A3">
              <w:rPr>
                <w:noProof/>
              </w:rPr>
              <w:t xml:space="preserve"> and </w:t>
            </w:r>
            <w:r w:rsidRPr="004B61B5">
              <w:rPr>
                <w:i/>
                <w:iCs/>
                <w:noProof/>
              </w:rPr>
              <w:t>RRCConnectionReject</w:t>
            </w:r>
          </w:p>
          <w:p w14:paraId="33B4D7ED" w14:textId="77777777" w:rsidR="00B06C70" w:rsidRPr="00E75974" w:rsidRDefault="00B06C70" w:rsidP="00C4570C">
            <w:pPr>
              <w:pStyle w:val="ListParagraph"/>
              <w:ind w:left="360"/>
              <w:rPr>
                <w:noProof/>
              </w:rPr>
            </w:pPr>
            <w:r w:rsidRPr="001249A3">
              <w:rPr>
                <w:noProof/>
              </w:rPr>
              <w:tab/>
              <w:t>-</w:t>
            </w:r>
            <w:r w:rsidRPr="001249A3">
              <w:rPr>
                <w:noProof/>
              </w:rPr>
              <w:tab/>
              <w:t xml:space="preserve">For CP solution, after </w:t>
            </w:r>
            <w:r w:rsidRPr="004B61B5">
              <w:rPr>
                <w:i/>
                <w:iCs/>
                <w:noProof/>
              </w:rPr>
              <w:t>RRCEarlyDataRequest</w:t>
            </w:r>
            <w:r w:rsidRPr="001249A3">
              <w:rPr>
                <w:noProof/>
              </w:rPr>
              <w:t xml:space="preserve">, the network can respond with </w:t>
            </w:r>
            <w:r w:rsidRPr="004B61B5">
              <w:rPr>
                <w:i/>
                <w:iCs/>
                <w:noProof/>
              </w:rPr>
              <w:t>RRCEarlyDataComplete</w:t>
            </w:r>
            <w:r w:rsidRPr="001249A3">
              <w:rPr>
                <w:noProof/>
              </w:rPr>
              <w:t xml:space="preserve">, </w:t>
            </w:r>
            <w:r w:rsidRPr="004B61B5">
              <w:rPr>
                <w:i/>
                <w:iCs/>
                <w:noProof/>
              </w:rPr>
              <w:t>RRCConnectionSetup</w:t>
            </w:r>
            <w:r w:rsidRPr="001249A3">
              <w:rPr>
                <w:noProof/>
              </w:rPr>
              <w:t xml:space="preserve"> or </w:t>
            </w:r>
            <w:r w:rsidRPr="004B61B5">
              <w:rPr>
                <w:i/>
                <w:iCs/>
                <w:noProof/>
              </w:rPr>
              <w:t>RRCConnectionReject</w:t>
            </w:r>
            <w:r w:rsidRPr="001249A3">
              <w:rPr>
                <w:noProof/>
              </w:rPr>
              <w:t xml:space="preserve">.  </w:t>
            </w:r>
          </w:p>
        </w:tc>
      </w:tr>
    </w:tbl>
    <w:p w14:paraId="2D6DEAB1" w14:textId="77777777" w:rsidR="00B06C70" w:rsidRPr="004B61B5" w:rsidRDefault="00B06C70" w:rsidP="00B06C70">
      <w:pPr>
        <w:rPr>
          <w:noProof/>
          <w:sz w:val="2"/>
          <w:szCs w:val="2"/>
          <w:lang w:val="en-US" w:eastAsia="zh-CN"/>
        </w:rPr>
      </w:pPr>
    </w:p>
    <w:p w14:paraId="6CD1419E" w14:textId="3246DD09" w:rsidR="00B06C70" w:rsidRPr="004B61B5" w:rsidRDefault="00B06C70" w:rsidP="00B06C70">
      <w:pPr>
        <w:rPr>
          <w:noProof/>
          <w:lang w:val="en-US" w:eastAsia="zh-CN"/>
        </w:rPr>
      </w:pPr>
      <w:r>
        <w:rPr>
          <w:noProof/>
          <w:lang w:val="en-US" w:eastAsia="zh-CN"/>
        </w:rPr>
        <w:t xml:space="preserve">If the UE fall back from CB-Msg3 to MO-EDT, it seems the RRC messages included in CB-Msg3 and Msg3 for MO-EDT is not changed. If the UE fallback from CB-Msg3 to legacy 4-step RACH, the RRC message can be changed from </w:t>
      </w:r>
      <w:r w:rsidRPr="004B61B5">
        <w:rPr>
          <w:i/>
          <w:iCs/>
          <w:noProof/>
        </w:rPr>
        <w:t>RRCEarlyDataRequest</w:t>
      </w:r>
      <w:r>
        <w:rPr>
          <w:i/>
          <w:iCs/>
          <w:noProof/>
        </w:rPr>
        <w:t xml:space="preserve"> </w:t>
      </w:r>
      <w:r w:rsidRPr="00092865">
        <w:rPr>
          <w:noProof/>
        </w:rPr>
        <w:t>to</w:t>
      </w:r>
      <w:r>
        <w:rPr>
          <w:i/>
          <w:iCs/>
          <w:noProof/>
        </w:rPr>
        <w:t xml:space="preserve"> RRCConnectionRequest. </w:t>
      </w:r>
      <w:r>
        <w:rPr>
          <w:noProof/>
        </w:rPr>
        <w:t>In this sense, w</w:t>
      </w:r>
      <w:r w:rsidRPr="004B61B5">
        <w:rPr>
          <w:noProof/>
        </w:rPr>
        <w:t xml:space="preserve">hen the MAC layer determines CB-Msg3 has failed it shall indicate the failure to RRC layer. However, it will be beneficial if the UE maintains the CB-Msg3 MAC PDU such that the UE data can be appended to the message of the fallback procedure (4-step RA or PUR). In our view, the RRC </w:t>
      </w:r>
      <w:r w:rsidR="00A1064F">
        <w:rPr>
          <w:rFonts w:hint="eastAsia"/>
          <w:noProof/>
          <w:lang w:eastAsia="zh-CN"/>
        </w:rPr>
        <w:t xml:space="preserve">layer </w:t>
      </w:r>
      <w:r w:rsidRPr="004B61B5">
        <w:rPr>
          <w:noProof/>
        </w:rPr>
        <w:t xml:space="preserve">can be responsible for deciding whether 4-step RA or PUR is </w:t>
      </w:r>
      <w:r w:rsidR="004A0BA2">
        <w:rPr>
          <w:rFonts w:hint="eastAsia"/>
          <w:noProof/>
          <w:lang w:eastAsia="zh-CN"/>
        </w:rPr>
        <w:t>selected</w:t>
      </w:r>
      <w:r w:rsidRPr="004B61B5">
        <w:rPr>
          <w:noProof/>
        </w:rPr>
        <w:t xml:space="preserve"> for fallback. If the fallback is to 4-step RA</w:t>
      </w:r>
      <w:r>
        <w:rPr>
          <w:noProof/>
        </w:rPr>
        <w:t>CH without MO-EDT</w:t>
      </w:r>
      <w:r w:rsidRPr="004B61B5">
        <w:rPr>
          <w:noProof/>
        </w:rPr>
        <w:t xml:space="preserve"> a new RRC message may be needed, while if the fallback is to </w:t>
      </w:r>
      <w:r>
        <w:rPr>
          <w:noProof/>
        </w:rPr>
        <w:t xml:space="preserve">MO-EDT or </w:t>
      </w:r>
      <w:r w:rsidRPr="004B61B5">
        <w:rPr>
          <w:noProof/>
        </w:rPr>
        <w:t>PUR, the CB-Msg3 RRC message may be reused.</w:t>
      </w:r>
    </w:p>
    <w:p w14:paraId="32CF48E1" w14:textId="25CF2714" w:rsidR="00B06C70" w:rsidRPr="004B61B5" w:rsidRDefault="00B06C70" w:rsidP="00B06C70">
      <w:pPr>
        <w:rPr>
          <w:b/>
          <w:bCs/>
          <w:noProof/>
          <w:lang w:val="en-US" w:eastAsia="zh-CN"/>
        </w:rPr>
      </w:pPr>
      <w:r w:rsidRPr="004B61B5">
        <w:rPr>
          <w:b/>
          <w:bCs/>
          <w:noProof/>
          <w:lang w:val="en-US" w:eastAsia="zh-CN"/>
        </w:rPr>
        <w:t>Proposal 1</w:t>
      </w:r>
      <w:r w:rsidR="007763CB">
        <w:rPr>
          <w:rFonts w:hint="eastAsia"/>
          <w:b/>
          <w:bCs/>
          <w:noProof/>
          <w:lang w:val="en-US" w:eastAsia="zh-CN"/>
        </w:rPr>
        <w:t>8</w:t>
      </w:r>
      <w:r w:rsidRPr="004B61B5">
        <w:rPr>
          <w:b/>
          <w:bCs/>
          <w:noProof/>
          <w:lang w:val="en-US" w:eastAsia="zh-CN"/>
        </w:rPr>
        <w:t>: Fallback to 4-step RA/PUR is controlled by RRC upon indication from MAC. The UE maintains the CB-Msg3 MAC SDU to include the data in the fallback transmission.</w:t>
      </w:r>
    </w:p>
    <w:p w14:paraId="552BAA97" w14:textId="77777777" w:rsidR="00B06C70" w:rsidRDefault="00B06C70" w:rsidP="00B06C70">
      <w:pPr>
        <w:rPr>
          <w:noProof/>
          <w:lang w:val="en-US" w:eastAsia="zh-CN"/>
        </w:rPr>
      </w:pPr>
    </w:p>
    <w:p w14:paraId="073C4E4E" w14:textId="77777777" w:rsidR="00B06C70" w:rsidRPr="00D86AB4" w:rsidRDefault="00B06C70" w:rsidP="00B06C70">
      <w:pPr>
        <w:pStyle w:val="Heading3"/>
        <w:rPr>
          <w:noProof/>
          <w:sz w:val="24"/>
          <w:szCs w:val="18"/>
          <w:lang w:val="en-US" w:eastAsia="zh-CN"/>
        </w:rPr>
      </w:pPr>
      <w:r>
        <w:rPr>
          <w:noProof/>
          <w:sz w:val="24"/>
          <w:szCs w:val="18"/>
          <w:lang w:val="en-US" w:eastAsia="zh-CN"/>
        </w:rPr>
        <w:t>2.8.2</w:t>
      </w:r>
      <w:r>
        <w:rPr>
          <w:noProof/>
          <w:sz w:val="24"/>
          <w:szCs w:val="18"/>
          <w:lang w:val="en-US" w:eastAsia="zh-CN"/>
        </w:rPr>
        <w:tab/>
        <w:t>NW</w:t>
      </w:r>
      <w:r w:rsidRPr="00D86AB4">
        <w:rPr>
          <w:noProof/>
          <w:sz w:val="24"/>
          <w:szCs w:val="18"/>
          <w:lang w:val="en-US" w:eastAsia="zh-CN"/>
        </w:rPr>
        <w:t xml:space="preserve"> initiated CE level change or fallback:</w:t>
      </w:r>
    </w:p>
    <w:p w14:paraId="2F94CBF2" w14:textId="04847E3F" w:rsidR="00B06C70" w:rsidRDefault="00B06C70" w:rsidP="00B06C70">
      <w:pPr>
        <w:rPr>
          <w:noProof/>
          <w:lang w:eastAsia="zh-CN"/>
        </w:rPr>
      </w:pPr>
      <w:r w:rsidRPr="00B369FB">
        <w:rPr>
          <w:noProof/>
          <w:lang w:eastAsia="zh-CN"/>
        </w:rPr>
        <w:t>In addition, from network point of view, if the network detects high overload condition in the cell (e.g., the CB-Msg3 resource is in congestion</w:t>
      </w:r>
      <w:r>
        <w:rPr>
          <w:noProof/>
          <w:lang w:eastAsia="zh-CN"/>
        </w:rPr>
        <w:t xml:space="preserve"> in one or all CE levels</w:t>
      </w:r>
      <w:r w:rsidRPr="00B369FB">
        <w:rPr>
          <w:noProof/>
          <w:lang w:eastAsia="zh-CN"/>
        </w:rPr>
        <w:t xml:space="preserve">), the network may </w:t>
      </w:r>
      <w:r>
        <w:rPr>
          <w:noProof/>
          <w:lang w:eastAsia="zh-CN"/>
        </w:rPr>
        <w:t xml:space="preserve">indicate UE to change a CE level or </w:t>
      </w:r>
      <w:r w:rsidRPr="00B369FB">
        <w:rPr>
          <w:noProof/>
          <w:lang w:eastAsia="zh-CN"/>
        </w:rPr>
        <w:t xml:space="preserve">offload the UEs from re-attempting over the CB-Msg3 resource and ask UEs </w:t>
      </w:r>
      <w:r w:rsidR="009F1E59">
        <w:rPr>
          <w:noProof/>
          <w:lang w:eastAsia="zh-CN"/>
        </w:rPr>
        <w:t xml:space="preserve">to </w:t>
      </w:r>
      <w:r w:rsidRPr="00B369FB">
        <w:rPr>
          <w:noProof/>
          <w:lang w:eastAsia="zh-CN"/>
        </w:rPr>
        <w:t>fall</w:t>
      </w:r>
      <w:r w:rsidR="009F1E59">
        <w:rPr>
          <w:noProof/>
          <w:lang w:eastAsia="zh-CN"/>
        </w:rPr>
        <w:t xml:space="preserve"> </w:t>
      </w:r>
      <w:r w:rsidRPr="00B369FB">
        <w:rPr>
          <w:noProof/>
          <w:lang w:eastAsia="zh-CN"/>
        </w:rPr>
        <w:t xml:space="preserve">back to legacy 4-step RACH or EDT.  </w:t>
      </w:r>
    </w:p>
    <w:p w14:paraId="7A60D2EF" w14:textId="77777777" w:rsidR="00B06C70" w:rsidRPr="00014E60" w:rsidRDefault="00B06C70" w:rsidP="00B06C70">
      <w:pPr>
        <w:rPr>
          <w:bCs/>
          <w:noProof/>
          <w:lang w:eastAsia="zh-CN"/>
        </w:rPr>
      </w:pPr>
      <w:r w:rsidRPr="00B369FB">
        <w:rPr>
          <w:noProof/>
          <w:lang w:eastAsia="zh-CN"/>
        </w:rPr>
        <w:t>In this case, the network can issue a fallback indicator in the CB-Msg4 to immediately order fallback to legacy RACH procedure.</w:t>
      </w:r>
      <w:r>
        <w:rPr>
          <w:rFonts w:hint="eastAsia"/>
          <w:noProof/>
          <w:lang w:eastAsia="zh-CN"/>
        </w:rPr>
        <w:t xml:space="preserve"> T</w:t>
      </w:r>
      <w:r>
        <w:rPr>
          <w:noProof/>
          <w:lang w:eastAsia="zh-CN"/>
        </w:rPr>
        <w:t>h</w:t>
      </w:r>
      <w:r>
        <w:rPr>
          <w:rFonts w:hint="eastAsia"/>
          <w:noProof/>
          <w:lang w:eastAsia="zh-CN"/>
        </w:rPr>
        <w:t xml:space="preserve">e UEs who decodes the CB-Msg4 but without matching contention resolution identity should </w:t>
      </w:r>
      <w:r>
        <w:rPr>
          <w:noProof/>
          <w:lang w:eastAsia="zh-CN"/>
        </w:rPr>
        <w:t xml:space="preserve">trigger </w:t>
      </w:r>
      <w:r>
        <w:rPr>
          <w:rFonts w:hint="eastAsia"/>
          <w:noProof/>
          <w:lang w:eastAsia="zh-CN"/>
        </w:rPr>
        <w:t xml:space="preserve">fallback. </w:t>
      </w:r>
      <w:r>
        <w:rPr>
          <w:noProof/>
          <w:lang w:eastAsia="zh-CN"/>
        </w:rPr>
        <w:t>If many UEs fall back to 4-step RACH or EDT procedures</w:t>
      </w:r>
      <w:r>
        <w:rPr>
          <w:rFonts w:hint="eastAsia"/>
          <w:noProof/>
          <w:lang w:eastAsia="zh-CN"/>
        </w:rPr>
        <w:t>,</w:t>
      </w:r>
      <w:r>
        <w:rPr>
          <w:noProof/>
          <w:lang w:eastAsia="zh-CN"/>
        </w:rPr>
        <w:t xml:space="preserve"> it may shift the congestion issue to the preamble domain.</w:t>
      </w:r>
      <w:r>
        <w:rPr>
          <w:rFonts w:hint="eastAsia"/>
          <w:noProof/>
          <w:lang w:eastAsia="zh-CN"/>
        </w:rPr>
        <w:t xml:space="preserve"> Similar to the backoff for preamble re-attempt, </w:t>
      </w:r>
      <w:r>
        <w:rPr>
          <w:noProof/>
          <w:lang w:eastAsia="zh-CN"/>
        </w:rPr>
        <w:t xml:space="preserve">the UEs performing fallback </w:t>
      </w:r>
      <w:r>
        <w:rPr>
          <w:rFonts w:hint="eastAsia"/>
          <w:noProof/>
          <w:lang w:eastAsia="zh-CN"/>
        </w:rPr>
        <w:t>from CB-Msg3 to preamble</w:t>
      </w:r>
      <w:r>
        <w:rPr>
          <w:noProof/>
          <w:lang w:eastAsia="zh-CN"/>
        </w:rPr>
        <w:t xml:space="preserve"> transmission</w:t>
      </w:r>
      <w:r>
        <w:rPr>
          <w:rFonts w:hint="eastAsia"/>
          <w:noProof/>
          <w:lang w:eastAsia="zh-CN"/>
        </w:rPr>
        <w:t xml:space="preserve"> </w:t>
      </w:r>
      <w:r>
        <w:rPr>
          <w:noProof/>
          <w:lang w:eastAsia="zh-CN"/>
        </w:rPr>
        <w:t>shall</w:t>
      </w:r>
      <w:r>
        <w:rPr>
          <w:rFonts w:hint="eastAsia"/>
          <w:noProof/>
          <w:lang w:eastAsia="zh-CN"/>
        </w:rPr>
        <w:t xml:space="preserve"> </w:t>
      </w:r>
      <w:r w:rsidRPr="00E35657">
        <w:rPr>
          <w:bCs/>
          <w:noProof/>
          <w:lang w:eastAsia="zh-CN"/>
        </w:rPr>
        <w:t>app</w:t>
      </w:r>
      <w:r>
        <w:rPr>
          <w:bCs/>
          <w:noProof/>
          <w:lang w:eastAsia="zh-CN"/>
        </w:rPr>
        <w:t>ly a backoff time before transmitting the preamble. Additionally, if only one CE level resource is in congestion, the NW can indicate UE to switch to a new CE level with less resource load in the next CB-Msg3 re-attempt.</w:t>
      </w:r>
    </w:p>
    <w:p w14:paraId="6F891AB9" w14:textId="417E0225" w:rsidR="00B06C70" w:rsidRDefault="00B06C70" w:rsidP="00B06C70">
      <w:pPr>
        <w:rPr>
          <w:b/>
          <w:noProof/>
          <w:lang w:eastAsia="zh-CN"/>
        </w:rPr>
      </w:pPr>
      <w:r w:rsidRPr="00B369FB">
        <w:rPr>
          <w:b/>
          <w:noProof/>
        </w:rPr>
        <w:t xml:space="preserve">Proposal </w:t>
      </w:r>
      <w:r w:rsidR="009B78F1">
        <w:rPr>
          <w:rFonts w:hint="eastAsia"/>
          <w:b/>
          <w:noProof/>
          <w:lang w:eastAsia="zh-CN"/>
        </w:rPr>
        <w:t>19</w:t>
      </w:r>
      <w:r>
        <w:rPr>
          <w:b/>
          <w:noProof/>
          <w:lang w:eastAsia="zh-CN"/>
        </w:rPr>
        <w:t>a</w:t>
      </w:r>
      <w:r w:rsidRPr="00B369FB">
        <w:rPr>
          <w:b/>
          <w:noProof/>
        </w:rPr>
        <w:t>:</w:t>
      </w:r>
      <w:r w:rsidRPr="00B369FB">
        <w:rPr>
          <w:b/>
          <w:noProof/>
          <w:lang w:eastAsia="zh-CN"/>
        </w:rPr>
        <w:t xml:space="preserve"> Network-indicated fallback mechanism is supported for CB-Msg3 EDT. The UEs </w:t>
      </w:r>
      <w:r>
        <w:rPr>
          <w:rFonts w:hint="eastAsia"/>
          <w:b/>
          <w:noProof/>
          <w:lang w:eastAsia="zh-CN"/>
        </w:rPr>
        <w:t xml:space="preserve">with failed contention resolution shall </w:t>
      </w:r>
      <w:r w:rsidRPr="00B369FB">
        <w:rPr>
          <w:b/>
          <w:noProof/>
          <w:lang w:eastAsia="zh-CN"/>
        </w:rPr>
        <w:t>fall</w:t>
      </w:r>
      <w:r w:rsidR="00F00FBA">
        <w:rPr>
          <w:b/>
          <w:noProof/>
          <w:lang w:eastAsia="zh-CN"/>
        </w:rPr>
        <w:t xml:space="preserve"> </w:t>
      </w:r>
      <w:r w:rsidRPr="00B369FB">
        <w:rPr>
          <w:b/>
          <w:noProof/>
          <w:lang w:eastAsia="zh-CN"/>
        </w:rPr>
        <w:t>back to legacy 4-step RACH and EDT procedure if it receives a fallback indicator in CB-Msg4.</w:t>
      </w:r>
    </w:p>
    <w:p w14:paraId="79D32DCE" w14:textId="1A251EFC" w:rsidR="00B06C70" w:rsidRPr="00BE0300" w:rsidRDefault="00B06C70" w:rsidP="00B06C70">
      <w:pPr>
        <w:rPr>
          <w:b/>
          <w:noProof/>
          <w:lang w:val="en-US" w:eastAsia="zh-CN"/>
        </w:rPr>
      </w:pPr>
      <w:r>
        <w:rPr>
          <w:b/>
          <w:noProof/>
          <w:lang w:val="en-US" w:eastAsia="zh-CN"/>
        </w:rPr>
        <w:t xml:space="preserve">Proposal </w:t>
      </w:r>
      <w:r w:rsidR="009B78F1">
        <w:rPr>
          <w:rFonts w:hint="eastAsia"/>
          <w:b/>
          <w:noProof/>
          <w:lang w:val="en-US" w:eastAsia="zh-CN"/>
        </w:rPr>
        <w:t>19</w:t>
      </w:r>
      <w:r>
        <w:rPr>
          <w:b/>
          <w:noProof/>
          <w:lang w:val="en-US" w:eastAsia="zh-CN"/>
        </w:rPr>
        <w:t xml:space="preserve">b: </w:t>
      </w:r>
      <w:r w:rsidR="00E45C12">
        <w:rPr>
          <w:rFonts w:hint="eastAsia"/>
          <w:b/>
          <w:noProof/>
          <w:lang w:val="en-US" w:eastAsia="zh-CN"/>
        </w:rPr>
        <w:t>The network</w:t>
      </w:r>
      <w:r w:rsidR="00582C62">
        <w:rPr>
          <w:rFonts w:hint="eastAsia"/>
          <w:b/>
          <w:noProof/>
          <w:lang w:val="en-US" w:eastAsia="zh-CN"/>
        </w:rPr>
        <w:t xml:space="preserve"> can also</w:t>
      </w:r>
      <w:r>
        <w:rPr>
          <w:b/>
          <w:noProof/>
          <w:lang w:val="en-US" w:eastAsia="zh-CN"/>
        </w:rPr>
        <w:t xml:space="preserve"> indicate UE to change the CE level for the next CB-Msg3 re-attempt.</w:t>
      </w:r>
    </w:p>
    <w:p w14:paraId="041C8911" w14:textId="77777777" w:rsidR="00940C45" w:rsidRDefault="00940C45" w:rsidP="00B06C70">
      <w:pPr>
        <w:rPr>
          <w:lang w:val="da-DK"/>
        </w:rPr>
      </w:pPr>
    </w:p>
    <w:p w14:paraId="1CD543C4" w14:textId="3B22DC17" w:rsidR="00B06C70" w:rsidRPr="003572CF" w:rsidRDefault="00B06C70" w:rsidP="00B06C70">
      <w:pPr>
        <w:pStyle w:val="Heading2"/>
        <w:rPr>
          <w:noProof/>
          <w:lang w:eastAsia="zh-CN"/>
        </w:rPr>
      </w:pPr>
      <w:r w:rsidRPr="003572CF">
        <w:rPr>
          <w:noProof/>
        </w:rPr>
        <w:t>2.</w:t>
      </w:r>
      <w:r>
        <w:rPr>
          <w:rFonts w:hint="eastAsia"/>
          <w:noProof/>
          <w:lang w:eastAsia="zh-CN"/>
        </w:rPr>
        <w:t>9</w:t>
      </w:r>
      <w:r w:rsidRPr="003572CF">
        <w:rPr>
          <w:noProof/>
        </w:rPr>
        <w:tab/>
      </w:r>
      <w:r>
        <w:rPr>
          <w:rFonts w:hint="eastAsia"/>
          <w:noProof/>
          <w:lang w:eastAsia="zh-CN"/>
        </w:rPr>
        <w:t>CB-</w:t>
      </w:r>
      <w:r w:rsidRPr="003572CF">
        <w:rPr>
          <w:noProof/>
        </w:rPr>
        <w:t xml:space="preserve">Msg4 </w:t>
      </w:r>
      <w:r>
        <w:rPr>
          <w:rFonts w:hint="eastAsia"/>
          <w:noProof/>
          <w:lang w:eastAsia="zh-CN"/>
        </w:rPr>
        <w:t>Content</w:t>
      </w:r>
      <w:r w:rsidR="00941717">
        <w:rPr>
          <w:rFonts w:hint="eastAsia"/>
          <w:noProof/>
          <w:lang w:eastAsia="zh-CN"/>
        </w:rPr>
        <w:t xml:space="preserve"> (</w:t>
      </w:r>
      <w:r w:rsidR="005B3201">
        <w:rPr>
          <w:rFonts w:hint="eastAsia"/>
          <w:noProof/>
          <w:lang w:eastAsia="zh-CN"/>
        </w:rPr>
        <w:t xml:space="preserve">including </w:t>
      </w:r>
      <w:r w:rsidR="00941717">
        <w:rPr>
          <w:rFonts w:hint="eastAsia"/>
          <w:noProof/>
          <w:lang w:eastAsia="zh-CN"/>
        </w:rPr>
        <w:t>open issue MAC</w:t>
      </w:r>
      <w:r w:rsidR="008C53D4">
        <w:rPr>
          <w:rFonts w:hint="eastAsia"/>
          <w:noProof/>
          <w:lang w:eastAsia="zh-CN"/>
        </w:rPr>
        <w:t>-14</w:t>
      </w:r>
      <w:r w:rsidR="00941717">
        <w:rPr>
          <w:rFonts w:hint="eastAsia"/>
          <w:noProof/>
          <w:lang w:eastAsia="zh-CN"/>
        </w:rPr>
        <w:t>)</w:t>
      </w:r>
    </w:p>
    <w:p w14:paraId="3C956CE7" w14:textId="7B84AD4E" w:rsidR="00B06C70" w:rsidRDefault="00AC60BE" w:rsidP="00B06C70">
      <w:pPr>
        <w:rPr>
          <w:lang w:val="da-DK"/>
        </w:rPr>
      </w:pPr>
      <w:r w:rsidRPr="00AC60BE">
        <w:rPr>
          <w:lang w:val="da-DK"/>
        </w:rPr>
        <w:t>RAN2 agreed that a single CB-Msg4 can address multiple UEs. Some candidate content for CB-Msg4 was identified, but many details remain FFS</w:t>
      </w:r>
      <w:r w:rsidR="00B06C70">
        <w:rPr>
          <w:lang w:val="da-DK"/>
        </w:rPr>
        <w:t>.</w:t>
      </w:r>
    </w:p>
    <w:tbl>
      <w:tblPr>
        <w:tblStyle w:val="TableGrid"/>
        <w:tblW w:w="0" w:type="auto"/>
        <w:tblLook w:val="04A0" w:firstRow="1" w:lastRow="0" w:firstColumn="1" w:lastColumn="0" w:noHBand="0" w:noVBand="1"/>
      </w:tblPr>
      <w:tblGrid>
        <w:gridCol w:w="9631"/>
      </w:tblGrid>
      <w:tr w:rsidR="00B06C70" w14:paraId="34933911" w14:textId="77777777" w:rsidTr="00C4570C">
        <w:tc>
          <w:tcPr>
            <w:tcW w:w="9631" w:type="dxa"/>
          </w:tcPr>
          <w:p w14:paraId="4B7FA452" w14:textId="77777777" w:rsidR="00B06C70" w:rsidRDefault="00B06C70" w:rsidP="00C4570C">
            <w:pPr>
              <w:rPr>
                <w:lang w:val="da-DK"/>
              </w:rPr>
            </w:pPr>
            <w:r>
              <w:rPr>
                <w:lang w:val="da-DK"/>
              </w:rPr>
              <w:t>RAN2 agreements:</w:t>
            </w:r>
          </w:p>
          <w:p w14:paraId="7ACFC5C9" w14:textId="77777777" w:rsidR="00B06C70" w:rsidRDefault="00B06C70" w:rsidP="00C4570C">
            <w:pPr>
              <w:pStyle w:val="ListParagraph"/>
              <w:numPr>
                <w:ilvl w:val="0"/>
                <w:numId w:val="36"/>
              </w:numPr>
              <w:rPr>
                <w:lang w:eastAsia="zh-CN"/>
              </w:rPr>
            </w:pPr>
            <w:r w:rsidRPr="00E106EC">
              <w:rPr>
                <w:lang w:eastAsia="zh-CN"/>
              </w:rPr>
              <w:t>RAN2 confirms the working assumption that one CB-Msg4 can target multiple UEs simultaneously. FFS how the multiplexing is organized.</w:t>
            </w:r>
          </w:p>
          <w:p w14:paraId="0FE3B4B9" w14:textId="77777777" w:rsidR="00B06C70" w:rsidRPr="00E106EC" w:rsidRDefault="00B06C70" w:rsidP="00C4570C">
            <w:pPr>
              <w:pStyle w:val="ListParagraph"/>
              <w:numPr>
                <w:ilvl w:val="0"/>
                <w:numId w:val="36"/>
              </w:numPr>
              <w:rPr>
                <w:lang w:eastAsia="zh-CN"/>
              </w:rPr>
            </w:pPr>
            <w:r w:rsidRPr="00E106EC">
              <w:rPr>
                <w:lang w:eastAsia="zh-CN"/>
              </w:rPr>
              <w:t xml:space="preserve">The UE stops the PDCCH monitoring window(s) once it receives a CB-msg4 containing a matching </w:t>
            </w:r>
            <w:r w:rsidRPr="00E106EC">
              <w:rPr>
                <w:highlight w:val="yellow"/>
                <w:lang w:eastAsia="zh-CN"/>
              </w:rPr>
              <w:t>Contention Resolution Identity</w:t>
            </w:r>
            <w:r w:rsidRPr="00E106EC">
              <w:rPr>
                <w:lang w:eastAsia="zh-CN"/>
              </w:rPr>
              <w:t xml:space="preserve"> (FFS if there is no RRC message together with the CB-msg4)</w:t>
            </w:r>
          </w:p>
          <w:p w14:paraId="2D98C4B2" w14:textId="77777777" w:rsidR="00B06C70" w:rsidRPr="00E106EC" w:rsidRDefault="00B06C70" w:rsidP="00C4570C">
            <w:pPr>
              <w:pStyle w:val="ListParagraph"/>
              <w:numPr>
                <w:ilvl w:val="0"/>
                <w:numId w:val="36"/>
              </w:numPr>
              <w:rPr>
                <w:lang w:eastAsia="zh-CN"/>
              </w:rPr>
            </w:pPr>
            <w:r w:rsidRPr="00E106EC">
              <w:rPr>
                <w:lang w:eastAsia="zh-CN"/>
              </w:rPr>
              <w:t xml:space="preserve">RAN2 confirms that existing UP-EDT and CP-EDT </w:t>
            </w:r>
            <w:r w:rsidRPr="00E106EC">
              <w:rPr>
                <w:highlight w:val="yellow"/>
                <w:lang w:eastAsia="zh-CN"/>
              </w:rPr>
              <w:t>RRC message</w:t>
            </w:r>
            <w:r w:rsidRPr="00E106EC">
              <w:rPr>
                <w:lang w:eastAsia="zh-CN"/>
              </w:rPr>
              <w:t xml:space="preserve"> procedures shall be applicable for CB-Msg3-EDT</w:t>
            </w:r>
          </w:p>
          <w:p w14:paraId="58BEAFF0" w14:textId="77777777" w:rsidR="00B06C70" w:rsidRPr="00ED2C06" w:rsidRDefault="00B06C70" w:rsidP="00C4570C">
            <w:pPr>
              <w:ind w:leftChars="200" w:left="400"/>
              <w:rPr>
                <w:i/>
                <w:iCs/>
                <w:lang w:eastAsia="zh-CN"/>
              </w:rPr>
            </w:pPr>
            <w:r w:rsidRPr="00E106EC">
              <w:rPr>
                <w:lang w:eastAsia="zh-CN"/>
              </w:rPr>
              <w:tab/>
              <w:t>-</w:t>
            </w:r>
            <w:r w:rsidRPr="00E106EC">
              <w:rPr>
                <w:lang w:eastAsia="zh-CN"/>
              </w:rPr>
              <w:tab/>
              <w:t xml:space="preserve">For UP solution, after </w:t>
            </w:r>
            <w:proofErr w:type="spellStart"/>
            <w:r w:rsidRPr="00E106EC">
              <w:rPr>
                <w:lang w:eastAsia="zh-CN"/>
              </w:rPr>
              <w:t>RRCConnectionResumeRequest</w:t>
            </w:r>
            <w:proofErr w:type="spellEnd"/>
            <w:r w:rsidRPr="00E106EC">
              <w:rPr>
                <w:lang w:eastAsia="zh-CN"/>
              </w:rPr>
              <w:t xml:space="preserve">, network may </w:t>
            </w:r>
            <w:r w:rsidRPr="00ED2C06">
              <w:rPr>
                <w:i/>
                <w:iCs/>
                <w:highlight w:val="yellow"/>
                <w:lang w:eastAsia="zh-CN"/>
              </w:rPr>
              <w:t xml:space="preserve">reply with </w:t>
            </w:r>
            <w:proofErr w:type="spellStart"/>
            <w:r w:rsidRPr="00ED2C06">
              <w:rPr>
                <w:i/>
                <w:iCs/>
                <w:highlight w:val="yellow"/>
                <w:lang w:eastAsia="zh-CN"/>
              </w:rPr>
              <w:t>RRCConnectionResume</w:t>
            </w:r>
            <w:proofErr w:type="spellEnd"/>
            <w:r w:rsidRPr="00ED2C06">
              <w:rPr>
                <w:i/>
                <w:iCs/>
                <w:highlight w:val="yellow"/>
                <w:lang w:eastAsia="zh-CN"/>
              </w:rPr>
              <w:t xml:space="preserve">, </w:t>
            </w:r>
            <w:proofErr w:type="spellStart"/>
            <w:r w:rsidRPr="00ED2C06">
              <w:rPr>
                <w:i/>
                <w:iCs/>
                <w:highlight w:val="yellow"/>
                <w:lang w:eastAsia="zh-CN"/>
              </w:rPr>
              <w:t>RRCConnectionSetup</w:t>
            </w:r>
            <w:proofErr w:type="spellEnd"/>
            <w:r w:rsidRPr="00ED2C06">
              <w:rPr>
                <w:i/>
                <w:iCs/>
                <w:highlight w:val="yellow"/>
                <w:lang w:eastAsia="zh-CN"/>
              </w:rPr>
              <w:t xml:space="preserve">, </w:t>
            </w:r>
            <w:proofErr w:type="spellStart"/>
            <w:r w:rsidRPr="00ED2C06">
              <w:rPr>
                <w:i/>
                <w:iCs/>
                <w:highlight w:val="yellow"/>
                <w:lang w:eastAsia="zh-CN"/>
              </w:rPr>
              <w:t>RRCConnectionRelease</w:t>
            </w:r>
            <w:proofErr w:type="spellEnd"/>
            <w:r w:rsidRPr="00ED2C06">
              <w:rPr>
                <w:i/>
                <w:iCs/>
                <w:highlight w:val="yellow"/>
                <w:lang w:eastAsia="zh-CN"/>
              </w:rPr>
              <w:t xml:space="preserve"> and </w:t>
            </w:r>
            <w:proofErr w:type="spellStart"/>
            <w:r w:rsidRPr="00ED2C06">
              <w:rPr>
                <w:i/>
                <w:iCs/>
                <w:highlight w:val="yellow"/>
                <w:lang w:eastAsia="zh-CN"/>
              </w:rPr>
              <w:t>RRCConnectionReject</w:t>
            </w:r>
            <w:proofErr w:type="spellEnd"/>
          </w:p>
          <w:p w14:paraId="26706AC6" w14:textId="77777777" w:rsidR="00B06C70" w:rsidRPr="00ED2C06" w:rsidRDefault="00B06C70" w:rsidP="00C4570C">
            <w:pPr>
              <w:ind w:leftChars="200" w:left="400"/>
              <w:rPr>
                <w:i/>
                <w:iCs/>
                <w:lang w:eastAsia="zh-CN"/>
              </w:rPr>
            </w:pPr>
            <w:r w:rsidRPr="00E106EC">
              <w:rPr>
                <w:lang w:eastAsia="zh-CN"/>
              </w:rPr>
              <w:tab/>
              <w:t>-</w:t>
            </w:r>
            <w:r w:rsidRPr="00E106EC">
              <w:rPr>
                <w:lang w:eastAsia="zh-CN"/>
              </w:rPr>
              <w:tab/>
              <w:t xml:space="preserve">For CP solution, after </w:t>
            </w:r>
            <w:proofErr w:type="spellStart"/>
            <w:r w:rsidRPr="00E106EC">
              <w:rPr>
                <w:lang w:eastAsia="zh-CN"/>
              </w:rPr>
              <w:t>RRCEarlyDataRequest</w:t>
            </w:r>
            <w:proofErr w:type="spellEnd"/>
            <w:r w:rsidRPr="00E106EC">
              <w:rPr>
                <w:lang w:eastAsia="zh-CN"/>
              </w:rPr>
              <w:t xml:space="preserve">, the network can </w:t>
            </w:r>
            <w:r w:rsidRPr="00ED2C06">
              <w:rPr>
                <w:i/>
                <w:iCs/>
                <w:highlight w:val="yellow"/>
                <w:lang w:eastAsia="zh-CN"/>
              </w:rPr>
              <w:t xml:space="preserve">respond with </w:t>
            </w:r>
            <w:proofErr w:type="spellStart"/>
            <w:r w:rsidRPr="00ED2C06">
              <w:rPr>
                <w:i/>
                <w:iCs/>
                <w:highlight w:val="yellow"/>
                <w:lang w:eastAsia="zh-CN"/>
              </w:rPr>
              <w:t>RRCEarlyDataComplete</w:t>
            </w:r>
            <w:proofErr w:type="spellEnd"/>
            <w:r w:rsidRPr="00ED2C06">
              <w:rPr>
                <w:i/>
                <w:iCs/>
                <w:highlight w:val="yellow"/>
                <w:lang w:eastAsia="zh-CN"/>
              </w:rPr>
              <w:t xml:space="preserve">, </w:t>
            </w:r>
            <w:proofErr w:type="spellStart"/>
            <w:r w:rsidRPr="00ED2C06">
              <w:rPr>
                <w:i/>
                <w:iCs/>
                <w:highlight w:val="yellow"/>
                <w:lang w:eastAsia="zh-CN"/>
              </w:rPr>
              <w:t>RRCConnectionSetup</w:t>
            </w:r>
            <w:proofErr w:type="spellEnd"/>
            <w:r w:rsidRPr="00ED2C06">
              <w:rPr>
                <w:i/>
                <w:iCs/>
                <w:highlight w:val="yellow"/>
                <w:lang w:eastAsia="zh-CN"/>
              </w:rPr>
              <w:t xml:space="preserve"> or </w:t>
            </w:r>
            <w:proofErr w:type="spellStart"/>
            <w:r w:rsidRPr="00ED2C06">
              <w:rPr>
                <w:i/>
                <w:iCs/>
                <w:highlight w:val="yellow"/>
                <w:lang w:eastAsia="zh-CN"/>
              </w:rPr>
              <w:t>RRCConnectionReject</w:t>
            </w:r>
            <w:proofErr w:type="spellEnd"/>
            <w:r w:rsidRPr="00ED2C06">
              <w:rPr>
                <w:i/>
                <w:iCs/>
                <w:highlight w:val="yellow"/>
                <w:lang w:eastAsia="zh-CN"/>
              </w:rPr>
              <w:t>.</w:t>
            </w:r>
            <w:r w:rsidRPr="00ED2C06">
              <w:rPr>
                <w:i/>
                <w:iCs/>
                <w:lang w:eastAsia="zh-CN"/>
              </w:rPr>
              <w:t xml:space="preserve">  </w:t>
            </w:r>
          </w:p>
          <w:p w14:paraId="41BCE693" w14:textId="77777777" w:rsidR="00B06C70" w:rsidRPr="00E106EC" w:rsidRDefault="00B06C70" w:rsidP="00C4570C">
            <w:pPr>
              <w:pStyle w:val="ListParagraph"/>
              <w:numPr>
                <w:ilvl w:val="0"/>
                <w:numId w:val="36"/>
              </w:numPr>
              <w:rPr>
                <w:lang w:eastAsia="zh-CN"/>
              </w:rPr>
            </w:pPr>
            <w:r w:rsidRPr="00E106EC">
              <w:rPr>
                <w:lang w:eastAsia="zh-CN"/>
              </w:rPr>
              <w:t xml:space="preserve">The </w:t>
            </w:r>
            <w:r w:rsidRPr="00E106EC">
              <w:rPr>
                <w:highlight w:val="yellow"/>
                <w:lang w:eastAsia="zh-CN"/>
              </w:rPr>
              <w:t>C-RNTI</w:t>
            </w:r>
            <w:r w:rsidRPr="00E106EC">
              <w:rPr>
                <w:lang w:eastAsia="zh-CN"/>
              </w:rPr>
              <w:t xml:space="preserve"> is included in CB-Msg4 if the UE is expected to receive additional RRC messages or data from the network after CB-Msg4 (FFS how to include the C-RNTI)</w:t>
            </w:r>
          </w:p>
          <w:p w14:paraId="06E67B89" w14:textId="77777777" w:rsidR="00B06C70" w:rsidRPr="00E106EC" w:rsidRDefault="00B06C70" w:rsidP="00C4570C">
            <w:pPr>
              <w:pStyle w:val="ListParagraph"/>
              <w:numPr>
                <w:ilvl w:val="0"/>
                <w:numId w:val="36"/>
              </w:numPr>
              <w:rPr>
                <w:lang w:eastAsia="zh-CN"/>
              </w:rPr>
            </w:pPr>
            <w:r w:rsidRPr="00E106EC">
              <w:rPr>
                <w:highlight w:val="yellow"/>
                <w:lang w:eastAsia="zh-CN"/>
              </w:rPr>
              <w:lastRenderedPageBreak/>
              <w:t>The timing alignment information</w:t>
            </w:r>
            <w:r w:rsidRPr="00E106EC">
              <w:rPr>
                <w:lang w:eastAsia="zh-CN"/>
              </w:rPr>
              <w:t xml:space="preserve"> (FFS reusing TAC MAC-CE) can be included in the CB-Msg4.</w:t>
            </w:r>
          </w:p>
          <w:p w14:paraId="531DD9FC" w14:textId="77777777" w:rsidR="00B06C70" w:rsidRPr="00E106EC" w:rsidRDefault="00B06C70" w:rsidP="00C4570C">
            <w:pPr>
              <w:pStyle w:val="ListParagraph"/>
              <w:numPr>
                <w:ilvl w:val="0"/>
                <w:numId w:val="36"/>
              </w:numPr>
              <w:rPr>
                <w:lang w:eastAsia="zh-CN"/>
              </w:rPr>
            </w:pPr>
            <w:r w:rsidRPr="00E106EC">
              <w:rPr>
                <w:highlight w:val="yellow"/>
                <w:lang w:eastAsia="zh-CN"/>
              </w:rPr>
              <w:t>Backoff information</w:t>
            </w:r>
            <w:r w:rsidRPr="00E106EC">
              <w:rPr>
                <w:lang w:eastAsia="zh-CN"/>
              </w:rPr>
              <w:t xml:space="preserve"> could be included in CB-Msg4.</w:t>
            </w:r>
          </w:p>
          <w:p w14:paraId="3B40809F" w14:textId="77777777" w:rsidR="00B06C70" w:rsidRPr="00ED2C06" w:rsidRDefault="00B06C70" w:rsidP="00C4570C">
            <w:pPr>
              <w:pStyle w:val="ListParagraph"/>
              <w:numPr>
                <w:ilvl w:val="0"/>
                <w:numId w:val="36"/>
              </w:numPr>
              <w:rPr>
                <w:lang w:eastAsia="zh-CN"/>
              </w:rPr>
            </w:pPr>
            <w:r w:rsidRPr="00E106EC">
              <w:rPr>
                <w:highlight w:val="yellow"/>
                <w:lang w:eastAsia="zh-CN"/>
              </w:rPr>
              <w:t>HARQ feedback</w:t>
            </w:r>
            <w:r w:rsidRPr="00E106EC">
              <w:rPr>
                <w:lang w:eastAsia="zh-CN"/>
              </w:rPr>
              <w:t xml:space="preserve"> is adopted to acknowledge Msg4. FFS for the detail (e.g., how the HARQ feedback is used for each response in Msg4 when there is multiplexing in Msg4.).</w:t>
            </w:r>
          </w:p>
        </w:tc>
      </w:tr>
    </w:tbl>
    <w:p w14:paraId="0F010AD5" w14:textId="77777777" w:rsidR="00B06C70" w:rsidRPr="00ED2C06" w:rsidRDefault="00B06C70" w:rsidP="00B06C70">
      <w:pPr>
        <w:rPr>
          <w:sz w:val="2"/>
          <w:szCs w:val="2"/>
          <w:lang w:val="da-DK"/>
        </w:rPr>
      </w:pPr>
    </w:p>
    <w:p w14:paraId="3FD4987F" w14:textId="64E0BBE3" w:rsidR="0046530B" w:rsidRPr="0046530B" w:rsidRDefault="0046530B" w:rsidP="0046530B">
      <w:pPr>
        <w:rPr>
          <w:lang w:val="da-DK"/>
        </w:rPr>
      </w:pPr>
      <w:r w:rsidRPr="0046530B">
        <w:rPr>
          <w:lang w:val="da-DK"/>
        </w:rPr>
        <w:t>Regarding the remaining FFS on HARQ feedback for CB-Msg4, if multiple UEs are scheduled within a single CB-Msg4, each UE that successfully decodes the message needs to provide HARQ feedback to the network.</w:t>
      </w:r>
      <w:r w:rsidR="00B80DA8">
        <w:rPr>
          <w:rFonts w:hint="eastAsia"/>
          <w:lang w:val="da-DK" w:eastAsia="zh-CN"/>
        </w:rPr>
        <w:t xml:space="preserve"> </w:t>
      </w:r>
      <w:r w:rsidRPr="0046530B">
        <w:rPr>
          <w:lang w:val="da-DK"/>
        </w:rPr>
        <w:t xml:space="preserve">However, the regular DCI used for </w:t>
      </w:r>
      <w:r w:rsidR="00EF23D9">
        <w:rPr>
          <w:rFonts w:hint="eastAsia"/>
          <w:lang w:val="da-DK" w:eastAsia="zh-CN"/>
        </w:rPr>
        <w:t>Msg4</w:t>
      </w:r>
      <w:r w:rsidRPr="0046530B">
        <w:rPr>
          <w:lang w:val="da-DK"/>
        </w:rPr>
        <w:t xml:space="preserve"> scheduling provides only a single PUSCH resource for feedback, which cannot support multiple UEs.</w:t>
      </w:r>
      <w:r w:rsidR="00B80DA8">
        <w:rPr>
          <w:rFonts w:hint="eastAsia"/>
          <w:lang w:val="da-DK" w:eastAsia="zh-CN"/>
        </w:rPr>
        <w:t xml:space="preserve"> </w:t>
      </w:r>
      <w:r w:rsidRPr="0046530B">
        <w:rPr>
          <w:lang w:val="da-DK"/>
        </w:rPr>
        <w:t>Therefore, it is proposed to reuse the mechanism defined for MsgB (successRAR) in the 2-step RACH procedure. Specifically, multiple HARQ feedback resources should be indicated in the CB-Msg4 to allow multiple UEs to transmit their HARQ acknowledgments.</w:t>
      </w:r>
    </w:p>
    <w:p w14:paraId="1F375EA2" w14:textId="3931AB0C" w:rsidR="00B06C70" w:rsidRDefault="00B06C70" w:rsidP="00B06C70">
      <w:pPr>
        <w:rPr>
          <w:b/>
          <w:noProof/>
          <w:lang w:val="en-US" w:eastAsia="zh-CN"/>
        </w:rPr>
      </w:pPr>
      <w:r>
        <w:rPr>
          <w:b/>
          <w:noProof/>
          <w:lang w:val="en-US" w:eastAsia="zh-CN"/>
        </w:rPr>
        <w:t>Proposal 2</w:t>
      </w:r>
      <w:r w:rsidR="0057535A">
        <w:rPr>
          <w:rFonts w:hint="eastAsia"/>
          <w:b/>
          <w:noProof/>
          <w:lang w:val="en-US" w:eastAsia="zh-CN"/>
        </w:rPr>
        <w:t>0</w:t>
      </w:r>
      <w:r>
        <w:rPr>
          <w:b/>
          <w:noProof/>
          <w:lang w:val="en-US" w:eastAsia="zh-CN"/>
        </w:rPr>
        <w:t xml:space="preserve">: A new </w:t>
      </w:r>
      <w:r w:rsidRPr="002861CD">
        <w:rPr>
          <w:b/>
          <w:noProof/>
          <w:lang w:val="en-US" w:eastAsia="zh-CN"/>
        </w:rPr>
        <w:t xml:space="preserve">HARQ-Ack resource indicator could be included in the CB-Msg4 to </w:t>
      </w:r>
      <w:r>
        <w:rPr>
          <w:b/>
          <w:noProof/>
          <w:lang w:val="en-US" w:eastAsia="zh-CN"/>
        </w:rPr>
        <w:t>indicate multiple HARQ feedback resource for</w:t>
      </w:r>
      <w:r w:rsidRPr="002861CD">
        <w:rPr>
          <w:b/>
          <w:noProof/>
          <w:lang w:val="en-US" w:eastAsia="zh-CN"/>
        </w:rPr>
        <w:t xml:space="preserve"> </w:t>
      </w:r>
      <w:r>
        <w:rPr>
          <w:b/>
          <w:noProof/>
          <w:lang w:val="en-US" w:eastAsia="zh-CN"/>
        </w:rPr>
        <w:t xml:space="preserve">multiple HARQ </w:t>
      </w:r>
      <w:r w:rsidRPr="002861CD">
        <w:rPr>
          <w:b/>
          <w:noProof/>
          <w:lang w:val="en-US" w:eastAsia="zh-CN"/>
        </w:rPr>
        <w:t>feedback</w:t>
      </w:r>
      <w:r>
        <w:rPr>
          <w:b/>
          <w:noProof/>
          <w:lang w:val="en-US" w:eastAsia="zh-CN"/>
        </w:rPr>
        <w:t>.</w:t>
      </w:r>
    </w:p>
    <w:p w14:paraId="2A3636E2" w14:textId="0FBB7437" w:rsidR="00B06C70" w:rsidRDefault="00B06C70" w:rsidP="00B06C70">
      <w:pPr>
        <w:rPr>
          <w:lang w:val="da-DK"/>
        </w:rPr>
      </w:pPr>
      <w:r>
        <w:rPr>
          <w:lang w:val="da-DK"/>
        </w:rPr>
        <w:t xml:space="preserve">For the other FFS regarding timing alignment information, we think it is network implementation to decide whether </w:t>
      </w:r>
      <w:r w:rsidR="007A07E6">
        <w:rPr>
          <w:rFonts w:hint="eastAsia"/>
          <w:lang w:val="da-DK" w:eastAsia="zh-CN"/>
        </w:rPr>
        <w:t xml:space="preserve">to </w:t>
      </w:r>
      <w:r>
        <w:rPr>
          <w:lang w:val="da-DK"/>
        </w:rPr>
        <w:t>issue a UE-specific TA command to adjust the UE’s TA. Therefore, the TAC MAC CE format in RAR can be reused and the MAC CE is UE-specfic and optional presence.</w:t>
      </w:r>
    </w:p>
    <w:p w14:paraId="7CE44142" w14:textId="417BAFEB" w:rsidR="00B06C70" w:rsidRDefault="00B06C70" w:rsidP="00B06C70">
      <w:pPr>
        <w:rPr>
          <w:b/>
          <w:noProof/>
          <w:lang w:val="en-US" w:eastAsia="zh-CN"/>
        </w:rPr>
      </w:pPr>
      <w:r>
        <w:rPr>
          <w:b/>
          <w:noProof/>
          <w:lang w:val="en-US" w:eastAsia="zh-CN"/>
        </w:rPr>
        <w:t>Proposal 2</w:t>
      </w:r>
      <w:r w:rsidR="001E180F">
        <w:rPr>
          <w:rFonts w:hint="eastAsia"/>
          <w:b/>
          <w:noProof/>
          <w:lang w:val="en-US" w:eastAsia="zh-CN"/>
        </w:rPr>
        <w:t>1</w:t>
      </w:r>
      <w:r>
        <w:rPr>
          <w:b/>
          <w:noProof/>
          <w:lang w:val="en-US" w:eastAsia="zh-CN"/>
        </w:rPr>
        <w:t>: Reuse the existing TAC MAC CE format for CB-Msg4. The TAC MAC CE is UE-specific and optional presence.</w:t>
      </w:r>
    </w:p>
    <w:p w14:paraId="5BA873EA" w14:textId="77777777" w:rsidR="00B06C70" w:rsidRDefault="00B06C70" w:rsidP="00B06C70">
      <w:pPr>
        <w:rPr>
          <w:bCs/>
          <w:noProof/>
          <w:lang w:val="en-US" w:eastAsia="zh-CN"/>
        </w:rPr>
      </w:pPr>
      <w:r w:rsidRPr="00D8099F">
        <w:rPr>
          <w:bCs/>
          <w:noProof/>
          <w:lang w:val="en-US" w:eastAsia="zh-CN"/>
        </w:rPr>
        <w:t xml:space="preserve">For MAC SDU for RRC message, </w:t>
      </w:r>
      <w:r>
        <w:rPr>
          <w:bCs/>
          <w:noProof/>
          <w:lang w:val="en-US" w:eastAsia="zh-CN"/>
        </w:rPr>
        <w:t xml:space="preserve">one issue to be discussed is </w:t>
      </w:r>
      <w:r w:rsidRPr="00D8099F">
        <w:rPr>
          <w:bCs/>
          <w:noProof/>
          <w:lang w:val="en-US" w:eastAsia="zh-CN"/>
        </w:rPr>
        <w:t xml:space="preserve">whether one or multiple RRC messages can be included in one CB-Msg4. In 2-step RACH, the MsgB MAC PDU </w:t>
      </w:r>
      <w:r>
        <w:rPr>
          <w:bCs/>
          <w:noProof/>
          <w:lang w:val="en-US" w:eastAsia="zh-CN"/>
        </w:rPr>
        <w:t>may include one MAC SDU for RRC message</w:t>
      </w:r>
      <w:r w:rsidRPr="00D8099F">
        <w:rPr>
          <w:bCs/>
          <w:noProof/>
          <w:lang w:val="en-US" w:eastAsia="zh-CN"/>
        </w:rPr>
        <w:t xml:space="preserve">. For CB-Msg4, in our understanding, one or more MAC SDUs can be included in CB-Msg4 to include </w:t>
      </w:r>
      <w:r>
        <w:rPr>
          <w:bCs/>
          <w:noProof/>
          <w:lang w:val="en-US" w:eastAsia="zh-CN"/>
        </w:rPr>
        <w:t xml:space="preserve">the </w:t>
      </w:r>
      <w:r w:rsidRPr="00D8099F">
        <w:rPr>
          <w:bCs/>
          <w:noProof/>
          <w:lang w:val="en-US" w:eastAsia="zh-CN"/>
        </w:rPr>
        <w:t>RRC messages</w:t>
      </w:r>
      <w:r>
        <w:rPr>
          <w:bCs/>
          <w:noProof/>
          <w:lang w:val="en-US" w:eastAsia="zh-CN"/>
        </w:rPr>
        <w:t>. It is up to NW implementation to decide the number of RRC messages in one CB-Msg4 MAC PDU</w:t>
      </w:r>
      <w:r w:rsidRPr="00D8099F">
        <w:rPr>
          <w:bCs/>
          <w:noProof/>
          <w:lang w:val="en-US" w:eastAsia="zh-CN"/>
        </w:rPr>
        <w:t>.</w:t>
      </w:r>
    </w:p>
    <w:p w14:paraId="6873CA6C" w14:textId="0A560928" w:rsidR="00B06C70" w:rsidRDefault="00B06C70" w:rsidP="00B06C70">
      <w:pPr>
        <w:rPr>
          <w:b/>
          <w:noProof/>
          <w:lang w:val="en-US" w:eastAsia="zh-CN"/>
        </w:rPr>
      </w:pPr>
      <w:r>
        <w:rPr>
          <w:b/>
          <w:noProof/>
          <w:lang w:val="en-US" w:eastAsia="zh-CN"/>
        </w:rPr>
        <w:t>Proposal 2</w:t>
      </w:r>
      <w:r w:rsidR="001E180F">
        <w:rPr>
          <w:rFonts w:hint="eastAsia"/>
          <w:b/>
          <w:noProof/>
          <w:lang w:val="en-US" w:eastAsia="zh-CN"/>
        </w:rPr>
        <w:t>2</w:t>
      </w:r>
      <w:r>
        <w:rPr>
          <w:b/>
          <w:noProof/>
          <w:lang w:val="en-US" w:eastAsia="zh-CN"/>
        </w:rPr>
        <w:t>: M</w:t>
      </w:r>
      <w:r w:rsidRPr="004C78DB">
        <w:rPr>
          <w:b/>
          <w:noProof/>
          <w:lang w:val="en-US" w:eastAsia="zh-CN"/>
        </w:rPr>
        <w:t>ultiple RRC message</w:t>
      </w:r>
      <w:r>
        <w:rPr>
          <w:b/>
          <w:noProof/>
          <w:lang w:val="en-US" w:eastAsia="zh-CN"/>
        </w:rPr>
        <w:t xml:space="preserve">s </w:t>
      </w:r>
      <w:r w:rsidRPr="004C78DB">
        <w:rPr>
          <w:b/>
          <w:noProof/>
          <w:lang w:val="en-US" w:eastAsia="zh-CN"/>
        </w:rPr>
        <w:t>(MAC SDUs) can be included into one CB-Msg4.</w:t>
      </w:r>
    </w:p>
    <w:p w14:paraId="25468E61" w14:textId="4B32F1E7" w:rsidR="005D7EDA" w:rsidRDefault="005D7EDA" w:rsidP="00B06C70">
      <w:pPr>
        <w:rPr>
          <w:lang w:val="da-DK" w:eastAsia="zh-CN"/>
        </w:rPr>
      </w:pPr>
      <w:r>
        <w:rPr>
          <w:rFonts w:hint="eastAsia"/>
          <w:lang w:val="da-DK" w:eastAsia="zh-CN"/>
        </w:rPr>
        <w:t xml:space="preserve">Additionally, </w:t>
      </w:r>
      <w:r w:rsidR="005C6C32">
        <w:rPr>
          <w:rFonts w:hint="eastAsia"/>
          <w:lang w:val="da-DK" w:eastAsia="zh-CN"/>
        </w:rPr>
        <w:t>as discussed in section</w:t>
      </w:r>
      <w:r w:rsidR="005E584A">
        <w:rPr>
          <w:rFonts w:hint="eastAsia"/>
          <w:lang w:val="da-DK" w:eastAsia="zh-CN"/>
        </w:rPr>
        <w:t xml:space="preserve"> 2.6 and </w:t>
      </w:r>
      <w:r w:rsidR="005C6C32">
        <w:rPr>
          <w:rFonts w:hint="eastAsia"/>
          <w:lang w:val="da-DK" w:eastAsia="zh-CN"/>
        </w:rPr>
        <w:t xml:space="preserve">2.8.2, </w:t>
      </w:r>
      <w:r w:rsidR="005E584A">
        <w:rPr>
          <w:rFonts w:hint="eastAsia"/>
          <w:lang w:val="da-DK" w:eastAsia="zh-CN"/>
        </w:rPr>
        <w:t xml:space="preserve">the network may also include </w:t>
      </w:r>
      <w:r w:rsidR="003B644E">
        <w:rPr>
          <w:rFonts w:hint="eastAsia"/>
          <w:lang w:val="da-DK" w:eastAsia="zh-CN"/>
        </w:rPr>
        <w:t>more element</w:t>
      </w:r>
      <w:r w:rsidR="00070E65">
        <w:rPr>
          <w:rFonts w:hint="eastAsia"/>
          <w:lang w:val="da-DK" w:eastAsia="zh-CN"/>
        </w:rPr>
        <w:t>s</w:t>
      </w:r>
      <w:r w:rsidR="003B644E">
        <w:rPr>
          <w:rFonts w:hint="eastAsia"/>
          <w:lang w:val="da-DK" w:eastAsia="zh-CN"/>
        </w:rPr>
        <w:t xml:space="preserve"> in CB-Msg4</w:t>
      </w:r>
      <w:r w:rsidR="00C73C7D">
        <w:rPr>
          <w:rFonts w:hint="eastAsia"/>
          <w:lang w:val="da-DK" w:eastAsia="zh-CN"/>
        </w:rPr>
        <w:t xml:space="preserve"> such as</w:t>
      </w:r>
      <w:r w:rsidR="00F52C24">
        <w:rPr>
          <w:rFonts w:hint="eastAsia"/>
          <w:lang w:val="da-DK" w:eastAsia="zh-CN"/>
        </w:rPr>
        <w:t xml:space="preserve"> </w:t>
      </w:r>
      <w:r w:rsidR="00C73C7D">
        <w:rPr>
          <w:rFonts w:hint="eastAsia"/>
          <w:lang w:val="da-DK" w:eastAsia="zh-CN"/>
        </w:rPr>
        <w:t>f</w:t>
      </w:r>
      <w:r w:rsidR="00211938">
        <w:rPr>
          <w:rFonts w:hint="eastAsia"/>
          <w:lang w:val="da-DK" w:eastAsia="zh-CN"/>
        </w:rPr>
        <w:t xml:space="preserve">urther </w:t>
      </w:r>
      <w:r w:rsidR="005E584A" w:rsidRPr="005E584A">
        <w:rPr>
          <w:lang w:val="da-DK" w:eastAsia="zh-CN"/>
        </w:rPr>
        <w:t xml:space="preserve">control information for assisting Msg4 monitoring or </w:t>
      </w:r>
      <w:r w:rsidR="00FC500C">
        <w:rPr>
          <w:rFonts w:hint="eastAsia"/>
          <w:lang w:val="da-DK" w:eastAsia="zh-CN"/>
        </w:rPr>
        <w:t>network initiated</w:t>
      </w:r>
      <w:r w:rsidR="005E584A" w:rsidRPr="005E584A">
        <w:rPr>
          <w:lang w:val="da-DK" w:eastAsia="zh-CN"/>
        </w:rPr>
        <w:t xml:space="preserve"> fallback or CE level change for CB-Msg3 reattempt.</w:t>
      </w:r>
      <w:r w:rsidR="00070E65">
        <w:rPr>
          <w:rFonts w:hint="eastAsia"/>
          <w:lang w:val="da-DK" w:eastAsia="zh-CN"/>
        </w:rPr>
        <w:t xml:space="preserve"> These elements can be further discussed based on conclusion reached </w:t>
      </w:r>
      <w:r w:rsidR="005A782A">
        <w:rPr>
          <w:rFonts w:hint="eastAsia"/>
          <w:lang w:val="da-DK" w:eastAsia="zh-CN"/>
        </w:rPr>
        <w:t>for the proposals.</w:t>
      </w:r>
    </w:p>
    <w:p w14:paraId="3D297916" w14:textId="546FBDF9" w:rsidR="00B06C70" w:rsidRDefault="00B06C70" w:rsidP="00B06C70">
      <w:pPr>
        <w:rPr>
          <w:lang w:val="da-DK" w:eastAsia="zh-CN"/>
        </w:rPr>
      </w:pPr>
      <w:r>
        <w:rPr>
          <w:lang w:val="da-DK"/>
        </w:rPr>
        <w:t xml:space="preserve">In summary, </w:t>
      </w:r>
      <w:r w:rsidR="009920E9">
        <w:rPr>
          <w:rFonts w:hint="eastAsia"/>
          <w:lang w:val="da-DK" w:eastAsia="zh-CN"/>
        </w:rPr>
        <w:t xml:space="preserve">the potential CB-Msg4 content may include: </w:t>
      </w:r>
      <w:r>
        <w:rPr>
          <w:lang w:val="da-DK"/>
        </w:rPr>
        <w:t xml:space="preserve">the Contention Resolution ID, the RRC message, the C-RNTI, the Timing Advance information, the Backoff infomration and the HARQ feedback informtion. </w:t>
      </w:r>
      <w:r w:rsidR="000D0C01">
        <w:rPr>
          <w:rFonts w:hint="eastAsia"/>
          <w:lang w:val="da-DK" w:eastAsia="zh-CN"/>
        </w:rPr>
        <w:t>FFS on the other elements</w:t>
      </w:r>
      <w:r w:rsidR="00AE6F52">
        <w:rPr>
          <w:rFonts w:hint="eastAsia"/>
          <w:lang w:val="da-DK" w:eastAsia="zh-CN"/>
        </w:rPr>
        <w:t xml:space="preserve"> for NW control information</w:t>
      </w:r>
      <w:r w:rsidR="000D0C01">
        <w:rPr>
          <w:rFonts w:hint="eastAsia"/>
          <w:lang w:val="da-DK" w:eastAsia="zh-CN"/>
        </w:rPr>
        <w:t>.</w:t>
      </w:r>
    </w:p>
    <w:p w14:paraId="7B171163" w14:textId="5B964962" w:rsidR="00B06C70" w:rsidRDefault="00B06C70" w:rsidP="00B06C70">
      <w:pPr>
        <w:rPr>
          <w:b/>
          <w:noProof/>
          <w:lang w:val="en-US" w:eastAsia="zh-CN"/>
        </w:rPr>
      </w:pPr>
      <w:r>
        <w:rPr>
          <w:b/>
          <w:noProof/>
          <w:lang w:val="en-US" w:eastAsia="zh-CN"/>
        </w:rPr>
        <w:t>Proposal 2</w:t>
      </w:r>
      <w:r w:rsidR="00081EC4">
        <w:rPr>
          <w:rFonts w:hint="eastAsia"/>
          <w:b/>
          <w:noProof/>
          <w:lang w:val="en-US" w:eastAsia="zh-CN"/>
        </w:rPr>
        <w:t>3</w:t>
      </w:r>
      <w:r>
        <w:rPr>
          <w:b/>
          <w:noProof/>
          <w:lang w:val="en-US" w:eastAsia="zh-CN"/>
        </w:rPr>
        <w:t xml:space="preserve">: RAN2 confirms the </w:t>
      </w:r>
      <w:r w:rsidR="005320AA">
        <w:rPr>
          <w:rFonts w:hint="eastAsia"/>
          <w:b/>
          <w:noProof/>
          <w:lang w:val="en-US" w:eastAsia="zh-CN"/>
        </w:rPr>
        <w:t>potential</w:t>
      </w:r>
      <w:r>
        <w:rPr>
          <w:b/>
          <w:noProof/>
          <w:lang w:val="en-US" w:eastAsia="zh-CN"/>
        </w:rPr>
        <w:t xml:space="preserve"> CB-Msg4</w:t>
      </w:r>
      <w:r w:rsidR="005320AA">
        <w:rPr>
          <w:rFonts w:hint="eastAsia"/>
          <w:b/>
          <w:noProof/>
          <w:lang w:val="en-US" w:eastAsia="zh-CN"/>
        </w:rPr>
        <w:t xml:space="preserve"> content</w:t>
      </w:r>
      <w:r w:rsidR="0091465B">
        <w:rPr>
          <w:rFonts w:hint="eastAsia"/>
          <w:b/>
          <w:noProof/>
          <w:lang w:val="en-US" w:eastAsia="zh-CN"/>
        </w:rPr>
        <w:t xml:space="preserve"> may include</w:t>
      </w:r>
      <w:r>
        <w:rPr>
          <w:b/>
          <w:noProof/>
          <w:lang w:val="en-US" w:eastAsia="zh-CN"/>
        </w:rPr>
        <w:t>:</w:t>
      </w:r>
    </w:p>
    <w:p w14:paraId="3F02FF59" w14:textId="77777777" w:rsidR="00B06C70" w:rsidRDefault="00B06C70" w:rsidP="00B06C70">
      <w:pPr>
        <w:pStyle w:val="ListParagraph"/>
        <w:numPr>
          <w:ilvl w:val="0"/>
          <w:numId w:val="37"/>
        </w:numPr>
        <w:rPr>
          <w:b/>
          <w:noProof/>
          <w:lang w:val="en-US" w:eastAsia="zh-CN"/>
        </w:rPr>
      </w:pPr>
      <w:r w:rsidRPr="00ED2C06">
        <w:rPr>
          <w:b/>
          <w:noProof/>
          <w:lang w:val="en-US" w:eastAsia="zh-CN"/>
        </w:rPr>
        <w:t>Contention Resolution Identit</w:t>
      </w:r>
      <w:r>
        <w:rPr>
          <w:b/>
          <w:noProof/>
          <w:lang w:val="en-US" w:eastAsia="zh-CN"/>
        </w:rPr>
        <w:t xml:space="preserve">ies </w:t>
      </w:r>
    </w:p>
    <w:p w14:paraId="710AC0E3" w14:textId="77777777" w:rsidR="00B06C70" w:rsidRDefault="00B06C70" w:rsidP="00B06C70">
      <w:pPr>
        <w:pStyle w:val="ListParagraph"/>
        <w:numPr>
          <w:ilvl w:val="0"/>
          <w:numId w:val="37"/>
        </w:numPr>
        <w:rPr>
          <w:b/>
          <w:noProof/>
          <w:lang w:val="en-US" w:eastAsia="zh-CN"/>
        </w:rPr>
      </w:pPr>
      <w:r>
        <w:rPr>
          <w:b/>
          <w:noProof/>
          <w:lang w:val="en-US" w:eastAsia="zh-CN"/>
        </w:rPr>
        <w:t xml:space="preserve">RRC message for CB-Msg3 response </w:t>
      </w:r>
    </w:p>
    <w:p w14:paraId="4496B036" w14:textId="77777777" w:rsidR="00B06C70" w:rsidRDefault="00B06C70" w:rsidP="00B06C70">
      <w:pPr>
        <w:pStyle w:val="ListParagraph"/>
        <w:numPr>
          <w:ilvl w:val="0"/>
          <w:numId w:val="37"/>
        </w:numPr>
        <w:rPr>
          <w:b/>
          <w:noProof/>
          <w:lang w:val="en-US" w:eastAsia="zh-CN"/>
        </w:rPr>
      </w:pPr>
      <w:r>
        <w:rPr>
          <w:b/>
          <w:noProof/>
          <w:lang w:val="en-US" w:eastAsia="zh-CN"/>
        </w:rPr>
        <w:t>C-RNTI</w:t>
      </w:r>
    </w:p>
    <w:p w14:paraId="63F2E93F" w14:textId="77777777" w:rsidR="00B06C70" w:rsidRDefault="00B06C70" w:rsidP="00B06C70">
      <w:pPr>
        <w:pStyle w:val="ListParagraph"/>
        <w:numPr>
          <w:ilvl w:val="0"/>
          <w:numId w:val="37"/>
        </w:numPr>
        <w:rPr>
          <w:b/>
          <w:noProof/>
          <w:lang w:val="en-US" w:eastAsia="zh-CN"/>
        </w:rPr>
      </w:pPr>
      <w:r>
        <w:rPr>
          <w:b/>
          <w:noProof/>
          <w:lang w:val="en-US" w:eastAsia="zh-CN"/>
        </w:rPr>
        <w:t>Timing Advance information</w:t>
      </w:r>
    </w:p>
    <w:p w14:paraId="78EB09B9" w14:textId="77777777" w:rsidR="00B06C70" w:rsidRDefault="00B06C70" w:rsidP="00B06C70">
      <w:pPr>
        <w:pStyle w:val="ListParagraph"/>
        <w:numPr>
          <w:ilvl w:val="0"/>
          <w:numId w:val="37"/>
        </w:numPr>
        <w:rPr>
          <w:b/>
          <w:noProof/>
          <w:lang w:val="en-US" w:eastAsia="zh-CN"/>
        </w:rPr>
      </w:pPr>
      <w:r>
        <w:rPr>
          <w:b/>
          <w:noProof/>
          <w:lang w:val="en-US" w:eastAsia="zh-CN"/>
        </w:rPr>
        <w:t>HARQ feedback information</w:t>
      </w:r>
    </w:p>
    <w:p w14:paraId="6BE0F75D" w14:textId="77777777" w:rsidR="00B06C70" w:rsidRDefault="00B06C70" w:rsidP="00B06C70">
      <w:pPr>
        <w:pStyle w:val="ListParagraph"/>
        <w:numPr>
          <w:ilvl w:val="0"/>
          <w:numId w:val="37"/>
        </w:numPr>
        <w:rPr>
          <w:b/>
          <w:noProof/>
          <w:lang w:val="en-US" w:eastAsia="zh-CN"/>
        </w:rPr>
      </w:pPr>
      <w:r>
        <w:rPr>
          <w:b/>
          <w:noProof/>
          <w:lang w:val="en-US" w:eastAsia="zh-CN"/>
        </w:rPr>
        <w:t>Backoff information</w:t>
      </w:r>
    </w:p>
    <w:p w14:paraId="2346066D" w14:textId="3679C26B" w:rsidR="005A782A" w:rsidRPr="00ED2C06" w:rsidRDefault="005A782A" w:rsidP="00B06C70">
      <w:pPr>
        <w:pStyle w:val="ListParagraph"/>
        <w:numPr>
          <w:ilvl w:val="0"/>
          <w:numId w:val="37"/>
        </w:numPr>
        <w:rPr>
          <w:b/>
          <w:noProof/>
          <w:lang w:val="en-US" w:eastAsia="zh-CN"/>
        </w:rPr>
      </w:pPr>
      <w:r>
        <w:rPr>
          <w:rFonts w:hint="eastAsia"/>
          <w:b/>
          <w:noProof/>
          <w:lang w:val="en-US" w:eastAsia="zh-CN"/>
        </w:rPr>
        <w:t xml:space="preserve">FFS on other </w:t>
      </w:r>
      <w:r w:rsidR="00AE6F52">
        <w:rPr>
          <w:rFonts w:hint="eastAsia"/>
          <w:b/>
          <w:noProof/>
          <w:lang w:val="en-US" w:eastAsia="zh-CN"/>
        </w:rPr>
        <w:t>NW control information</w:t>
      </w:r>
      <w:r>
        <w:rPr>
          <w:rFonts w:hint="eastAsia"/>
          <w:b/>
          <w:noProof/>
          <w:lang w:val="en-US" w:eastAsia="zh-CN"/>
        </w:rPr>
        <w:t xml:space="preserve"> (such as </w:t>
      </w:r>
      <w:r w:rsidRPr="005A782A">
        <w:rPr>
          <w:b/>
          <w:noProof/>
          <w:lang w:val="en-US" w:eastAsia="zh-CN"/>
        </w:rPr>
        <w:t>information for assisting Msg4 monitoring</w:t>
      </w:r>
      <w:r w:rsidR="007A506F">
        <w:rPr>
          <w:rFonts w:hint="eastAsia"/>
          <w:b/>
          <w:noProof/>
          <w:lang w:val="en-US" w:eastAsia="zh-CN"/>
        </w:rPr>
        <w:t xml:space="preserve">, </w:t>
      </w:r>
      <w:r w:rsidRPr="005A782A">
        <w:rPr>
          <w:b/>
          <w:noProof/>
          <w:lang w:val="en-US" w:eastAsia="zh-CN"/>
        </w:rPr>
        <w:t>network initiated fallback or CE level change</w:t>
      </w:r>
      <w:r>
        <w:rPr>
          <w:rFonts w:hint="eastAsia"/>
          <w:b/>
          <w:noProof/>
          <w:lang w:val="en-US" w:eastAsia="zh-CN"/>
        </w:rPr>
        <w:t>)</w:t>
      </w:r>
    </w:p>
    <w:p w14:paraId="307EA00D" w14:textId="77777777" w:rsidR="00B06C70" w:rsidRDefault="00B06C70" w:rsidP="00B06C70">
      <w:pPr>
        <w:rPr>
          <w:lang w:val="da-DK" w:eastAsia="zh-CN"/>
        </w:rPr>
      </w:pPr>
    </w:p>
    <w:p w14:paraId="04CED08B" w14:textId="7A501E44" w:rsidR="00B06C70" w:rsidRPr="003572CF" w:rsidRDefault="00B06C70" w:rsidP="00B06C70">
      <w:pPr>
        <w:pStyle w:val="Heading2"/>
        <w:rPr>
          <w:noProof/>
          <w:lang w:eastAsia="zh-CN"/>
        </w:rPr>
      </w:pPr>
      <w:r w:rsidRPr="003572CF">
        <w:rPr>
          <w:noProof/>
        </w:rPr>
        <w:t>2.</w:t>
      </w:r>
      <w:r>
        <w:rPr>
          <w:rFonts w:hint="eastAsia"/>
          <w:noProof/>
          <w:lang w:eastAsia="zh-CN"/>
        </w:rPr>
        <w:t>10</w:t>
      </w:r>
      <w:r w:rsidRPr="003572CF">
        <w:rPr>
          <w:noProof/>
        </w:rPr>
        <w:tab/>
      </w:r>
      <w:r>
        <w:rPr>
          <w:rFonts w:hint="eastAsia"/>
          <w:noProof/>
          <w:lang w:eastAsia="zh-CN"/>
        </w:rPr>
        <w:t>CB-</w:t>
      </w:r>
      <w:r w:rsidRPr="003572CF">
        <w:rPr>
          <w:noProof/>
        </w:rPr>
        <w:t xml:space="preserve">Msg4 </w:t>
      </w:r>
      <w:r>
        <w:rPr>
          <w:rFonts w:hint="eastAsia"/>
          <w:noProof/>
          <w:lang w:eastAsia="zh-CN"/>
        </w:rPr>
        <w:t>Structure</w:t>
      </w:r>
      <w:r w:rsidR="000532D5">
        <w:rPr>
          <w:rFonts w:hint="eastAsia"/>
          <w:noProof/>
          <w:lang w:eastAsia="zh-CN"/>
        </w:rPr>
        <w:t xml:space="preserve"> (open issue MAC-12 and 13)</w:t>
      </w:r>
    </w:p>
    <w:p w14:paraId="0D23125B" w14:textId="1FD25225" w:rsidR="00B06C70" w:rsidRDefault="00B06C70" w:rsidP="00B06C70">
      <w:pPr>
        <w:rPr>
          <w:lang w:val="da-DK"/>
        </w:rPr>
      </w:pPr>
      <w:r>
        <w:rPr>
          <w:lang w:val="da-DK"/>
        </w:rPr>
        <w:t xml:space="preserve">In the 2-step RACH, one or multiple UEs may be responded by network in </w:t>
      </w:r>
      <w:r w:rsidR="0091465B">
        <w:rPr>
          <w:rFonts w:hint="eastAsia"/>
          <w:lang w:val="da-DK" w:eastAsia="zh-CN"/>
        </w:rPr>
        <w:t xml:space="preserve">the </w:t>
      </w:r>
      <w:r>
        <w:rPr>
          <w:lang w:val="da-DK"/>
        </w:rPr>
        <w:t xml:space="preserve">MsgB by including multiple successRAR MAC subPDU. For each of the UE, network can include one SuccessRAR in the MsgB. The SuccessRAR </w:t>
      </w:r>
      <w:r w:rsidR="00D92408">
        <w:rPr>
          <w:rFonts w:hint="eastAsia"/>
          <w:lang w:val="da-DK" w:eastAsia="zh-CN"/>
        </w:rPr>
        <w:t xml:space="preserve">may </w:t>
      </w:r>
      <w:r>
        <w:rPr>
          <w:lang w:val="da-DK"/>
        </w:rPr>
        <w:t>include the CR ID, the C-RNTI, the TA information</w:t>
      </w:r>
      <w:r w:rsidR="007B5298">
        <w:rPr>
          <w:rFonts w:hint="eastAsia"/>
          <w:lang w:val="da-DK" w:eastAsia="zh-CN"/>
        </w:rPr>
        <w:t xml:space="preserve">, </w:t>
      </w:r>
      <w:r>
        <w:rPr>
          <w:lang w:val="da-DK"/>
        </w:rPr>
        <w:t>the HARQ feedback resource and some other elements for that specific UE. Additionally, the BI indicator is a common IE which is shared by all the UEs who decode the MsgB.</w:t>
      </w:r>
    </w:p>
    <w:p w14:paraId="1583E6D5" w14:textId="77777777" w:rsidR="00B06C70" w:rsidRPr="000B04F6" w:rsidRDefault="00B06C70" w:rsidP="00B06C70">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noProof/>
          <w:lang w:eastAsia="ja-JP"/>
        </w:rPr>
        <w:lastRenderedPageBreak/>
        <w:drawing>
          <wp:inline distT="0" distB="0" distL="0" distR="0" wp14:anchorId="176A2C0D" wp14:editId="5F28A62B">
            <wp:extent cx="6116955" cy="1157605"/>
            <wp:effectExtent l="0" t="0" r="0" b="4445"/>
            <wp:docPr id="2889511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6955" cy="1157605"/>
                    </a:xfrm>
                    <a:prstGeom prst="rect">
                      <a:avLst/>
                    </a:prstGeom>
                    <a:noFill/>
                    <a:ln>
                      <a:noFill/>
                    </a:ln>
                  </pic:spPr>
                </pic:pic>
              </a:graphicData>
            </a:graphic>
          </wp:inline>
        </w:drawing>
      </w:r>
    </w:p>
    <w:p w14:paraId="003B2E95" w14:textId="77777777" w:rsidR="00B06C70" w:rsidRPr="000B04F6" w:rsidRDefault="00B06C70" w:rsidP="00B06C70">
      <w:pPr>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after="240"/>
        <w:jc w:val="center"/>
        <w:textAlignment w:val="baseline"/>
        <w:rPr>
          <w:rFonts w:ascii="Arial" w:eastAsia="Times New Roman" w:hAnsi="Arial"/>
          <w:b/>
          <w:lang w:eastAsia="ko-KR"/>
        </w:rPr>
      </w:pPr>
      <w:r w:rsidRPr="000B04F6">
        <w:rPr>
          <w:rFonts w:ascii="Arial" w:eastAsia="Times New Roman" w:hAnsi="Arial"/>
          <w:b/>
          <w:lang w:eastAsia="ko-KR"/>
        </w:rPr>
        <w:t>Figure 6.1.5a-4: Example of a MSGB MAC PDU with MAC SDU(s)</w:t>
      </w:r>
    </w:p>
    <w:p w14:paraId="7976BC41" w14:textId="77777777" w:rsidR="00B06C70" w:rsidRPr="000B04F6" w:rsidRDefault="00B06C70" w:rsidP="00B06C70">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noProof/>
          <w:lang w:eastAsia="ja-JP"/>
        </w:rPr>
        <w:drawing>
          <wp:inline distT="0" distB="0" distL="0" distR="0" wp14:anchorId="357BA959" wp14:editId="641C7A1F">
            <wp:extent cx="6116955" cy="1157605"/>
            <wp:effectExtent l="0" t="0" r="0" b="4445"/>
            <wp:docPr id="11009749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6955" cy="1157605"/>
                    </a:xfrm>
                    <a:prstGeom prst="rect">
                      <a:avLst/>
                    </a:prstGeom>
                    <a:noFill/>
                    <a:ln>
                      <a:noFill/>
                    </a:ln>
                  </pic:spPr>
                </pic:pic>
              </a:graphicData>
            </a:graphic>
          </wp:inline>
        </w:drawing>
      </w:r>
    </w:p>
    <w:p w14:paraId="5B20F74F" w14:textId="77777777" w:rsidR="00B06C70" w:rsidRPr="005C13AB" w:rsidRDefault="00B06C70" w:rsidP="00B06C70">
      <w:pPr>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after="240"/>
        <w:jc w:val="center"/>
        <w:textAlignment w:val="baseline"/>
        <w:rPr>
          <w:rFonts w:ascii="Arial" w:eastAsia="Times New Roman" w:hAnsi="Arial"/>
          <w:b/>
          <w:lang w:val="en-US" w:eastAsia="ko-KR"/>
        </w:rPr>
      </w:pPr>
      <w:r w:rsidRPr="000B04F6">
        <w:rPr>
          <w:rFonts w:ascii="Arial" w:eastAsia="Times New Roman" w:hAnsi="Arial"/>
          <w:b/>
          <w:lang w:eastAsia="ko-KR"/>
        </w:rPr>
        <w:t>Figure 6.1.5a-5: Example of a MSGB MAC PDU without MAC SDU(s)</w:t>
      </w:r>
    </w:p>
    <w:p w14:paraId="1ABC76EE" w14:textId="77777777" w:rsidR="00B06C70" w:rsidRPr="008E6AE4" w:rsidRDefault="00B06C70" w:rsidP="00B06C70">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noProof/>
          <w:lang w:eastAsia="ja-JP"/>
        </w:rPr>
        <w:drawing>
          <wp:inline distT="0" distB="0" distL="0" distR="0" wp14:anchorId="3385D958" wp14:editId="30EFD5E4">
            <wp:extent cx="3594100" cy="4253865"/>
            <wp:effectExtent l="0" t="0" r="0" b="0"/>
            <wp:docPr id="34108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94100" cy="4253865"/>
                    </a:xfrm>
                    <a:prstGeom prst="rect">
                      <a:avLst/>
                    </a:prstGeom>
                    <a:noFill/>
                    <a:ln>
                      <a:noFill/>
                    </a:ln>
                  </pic:spPr>
                </pic:pic>
              </a:graphicData>
            </a:graphic>
          </wp:inline>
        </w:drawing>
      </w:r>
    </w:p>
    <w:p w14:paraId="4B2B4B26" w14:textId="77777777" w:rsidR="00B06C70" w:rsidRDefault="00B06C70" w:rsidP="00B06C70">
      <w:pPr>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after="240"/>
        <w:jc w:val="center"/>
        <w:textAlignment w:val="baseline"/>
        <w:rPr>
          <w:rFonts w:ascii="Arial" w:hAnsi="Arial"/>
          <w:b/>
          <w:lang w:eastAsia="zh-CN"/>
        </w:rPr>
      </w:pPr>
      <w:r w:rsidRPr="008E6AE4">
        <w:rPr>
          <w:rFonts w:ascii="Arial" w:eastAsia="Times New Roman" w:hAnsi="Arial"/>
          <w:b/>
          <w:lang w:eastAsia="ko-KR"/>
        </w:rPr>
        <w:t xml:space="preserve">Figure 6.2.3a-2: </w:t>
      </w:r>
      <w:proofErr w:type="spellStart"/>
      <w:r w:rsidRPr="008E6AE4">
        <w:rPr>
          <w:rFonts w:ascii="Arial" w:eastAsia="Times New Roman" w:hAnsi="Arial"/>
          <w:b/>
          <w:lang w:eastAsia="ko-KR"/>
        </w:rPr>
        <w:t>successRAR</w:t>
      </w:r>
      <w:proofErr w:type="spellEnd"/>
    </w:p>
    <w:p w14:paraId="56EEBD9B" w14:textId="20E2B890" w:rsidR="00B06C70" w:rsidRDefault="00B06C70" w:rsidP="00B06C70">
      <w:pPr>
        <w:rPr>
          <w:b/>
          <w:noProof/>
        </w:rPr>
      </w:pPr>
      <w:r>
        <w:rPr>
          <w:b/>
          <w:lang w:eastAsia="zh-CN"/>
        </w:rPr>
        <w:t xml:space="preserve">Observation </w:t>
      </w:r>
      <w:r w:rsidR="00D92408">
        <w:rPr>
          <w:rFonts w:hint="eastAsia"/>
          <w:b/>
          <w:lang w:eastAsia="zh-CN"/>
        </w:rPr>
        <w:t>5</w:t>
      </w:r>
      <w:r>
        <w:rPr>
          <w:b/>
          <w:lang w:eastAsia="zh-CN"/>
        </w:rPr>
        <w:t xml:space="preserve">: For </w:t>
      </w:r>
      <w:proofErr w:type="spellStart"/>
      <w:r>
        <w:rPr>
          <w:b/>
          <w:lang w:eastAsia="zh-CN"/>
        </w:rPr>
        <w:t>MsgB</w:t>
      </w:r>
      <w:proofErr w:type="spellEnd"/>
      <w:r>
        <w:rPr>
          <w:b/>
          <w:lang w:eastAsia="zh-CN"/>
        </w:rPr>
        <w:t xml:space="preserve"> in 2-step RACH, multiple UEs can be responded in one message by including multiple </w:t>
      </w:r>
      <w:proofErr w:type="spellStart"/>
      <w:r>
        <w:rPr>
          <w:b/>
          <w:lang w:eastAsia="zh-CN"/>
        </w:rPr>
        <w:t>successRAR</w:t>
      </w:r>
      <w:proofErr w:type="spellEnd"/>
      <w:r>
        <w:rPr>
          <w:b/>
          <w:lang w:eastAsia="zh-CN"/>
        </w:rPr>
        <w:t xml:space="preserve"> in one </w:t>
      </w:r>
      <w:proofErr w:type="spellStart"/>
      <w:r>
        <w:rPr>
          <w:b/>
          <w:lang w:eastAsia="zh-CN"/>
        </w:rPr>
        <w:t>MsgB</w:t>
      </w:r>
      <w:proofErr w:type="spellEnd"/>
      <w:r w:rsidRPr="00EF4AFB">
        <w:rPr>
          <w:b/>
          <w:noProof/>
        </w:rPr>
        <w:t>.</w:t>
      </w:r>
    </w:p>
    <w:p w14:paraId="1FECC41E" w14:textId="34CF3B5D" w:rsidR="00B06C70" w:rsidRDefault="00B06C70" w:rsidP="00B06C70">
      <w:pPr>
        <w:rPr>
          <w:b/>
          <w:lang w:eastAsia="zh-CN"/>
        </w:rPr>
      </w:pPr>
      <w:r>
        <w:rPr>
          <w:b/>
          <w:lang w:eastAsia="zh-CN"/>
        </w:rPr>
        <w:t xml:space="preserve">Observation </w:t>
      </w:r>
      <w:r w:rsidR="00D92408">
        <w:rPr>
          <w:rFonts w:hint="eastAsia"/>
          <w:b/>
          <w:lang w:eastAsia="zh-CN"/>
        </w:rPr>
        <w:t>6</w:t>
      </w:r>
      <w:r>
        <w:rPr>
          <w:b/>
          <w:lang w:eastAsia="zh-CN"/>
        </w:rPr>
        <w:t xml:space="preserve">: Each </w:t>
      </w:r>
      <w:proofErr w:type="spellStart"/>
      <w:r w:rsidRPr="005C13AB">
        <w:rPr>
          <w:b/>
          <w:lang w:eastAsia="zh-CN"/>
        </w:rPr>
        <w:t>SuccessRAR</w:t>
      </w:r>
      <w:proofErr w:type="spellEnd"/>
      <w:r w:rsidRPr="005C13AB">
        <w:rPr>
          <w:b/>
          <w:lang w:eastAsia="zh-CN"/>
        </w:rPr>
        <w:t xml:space="preserve"> includes the CR ID, the C-RNTI, the TA information and the HARQ feedback resource for </w:t>
      </w:r>
      <w:r>
        <w:rPr>
          <w:b/>
          <w:lang w:eastAsia="zh-CN"/>
        </w:rPr>
        <w:t>a</w:t>
      </w:r>
      <w:r w:rsidRPr="005C13AB">
        <w:rPr>
          <w:b/>
          <w:lang w:eastAsia="zh-CN"/>
        </w:rPr>
        <w:t xml:space="preserve"> specific UE</w:t>
      </w:r>
      <w:r>
        <w:rPr>
          <w:b/>
          <w:lang w:eastAsia="zh-CN"/>
        </w:rPr>
        <w:t>.</w:t>
      </w:r>
    </w:p>
    <w:p w14:paraId="592C8073" w14:textId="6F9835D2" w:rsidR="00B06C70" w:rsidRDefault="00B06C70" w:rsidP="00B06C70">
      <w:pPr>
        <w:rPr>
          <w:bCs/>
          <w:lang w:eastAsia="zh-CN"/>
        </w:rPr>
      </w:pPr>
      <w:r w:rsidRPr="005C13AB">
        <w:rPr>
          <w:bCs/>
          <w:lang w:eastAsia="zh-CN"/>
        </w:rPr>
        <w:t xml:space="preserve">For CB-Msg4, </w:t>
      </w:r>
      <w:r>
        <w:rPr>
          <w:bCs/>
          <w:lang w:eastAsia="zh-CN"/>
        </w:rPr>
        <w:t xml:space="preserve">we think a new MAC PDU format should be defined to support multiple UEs multiplexing. </w:t>
      </w:r>
      <w:proofErr w:type="gramStart"/>
      <w:r>
        <w:rPr>
          <w:bCs/>
          <w:lang w:eastAsia="zh-CN"/>
        </w:rPr>
        <w:t>Similar to</w:t>
      </w:r>
      <w:proofErr w:type="gramEnd"/>
      <w:r>
        <w:rPr>
          <w:bCs/>
          <w:lang w:eastAsia="zh-CN"/>
        </w:rPr>
        <w:t xml:space="preserve"> </w:t>
      </w:r>
      <w:r w:rsidR="00980547">
        <w:rPr>
          <w:rFonts w:hint="eastAsia"/>
          <w:bCs/>
          <w:lang w:eastAsia="zh-CN"/>
        </w:rPr>
        <w:t xml:space="preserve">the </w:t>
      </w:r>
      <w:proofErr w:type="spellStart"/>
      <w:r>
        <w:rPr>
          <w:bCs/>
          <w:lang w:eastAsia="zh-CN"/>
        </w:rPr>
        <w:t>MsgB</w:t>
      </w:r>
      <w:proofErr w:type="spellEnd"/>
      <w:r>
        <w:rPr>
          <w:bCs/>
          <w:lang w:eastAsia="zh-CN"/>
        </w:rPr>
        <w:t>, the new CB-Msg4 MAC PDU can include the information for multiple UEs.</w:t>
      </w:r>
    </w:p>
    <w:p w14:paraId="1B48958B" w14:textId="2F174AC5" w:rsidR="00B06C70" w:rsidRDefault="00B06C70" w:rsidP="00B06C70">
      <w:pPr>
        <w:rPr>
          <w:b/>
          <w:noProof/>
          <w:lang w:val="en-US" w:eastAsia="zh-CN"/>
        </w:rPr>
      </w:pPr>
      <w:r>
        <w:rPr>
          <w:b/>
          <w:noProof/>
          <w:lang w:val="en-US" w:eastAsia="zh-CN"/>
        </w:rPr>
        <w:lastRenderedPageBreak/>
        <w:t>Proposal 2</w:t>
      </w:r>
      <w:r w:rsidR="00765B3A">
        <w:rPr>
          <w:rFonts w:hint="eastAsia"/>
          <w:b/>
          <w:noProof/>
          <w:lang w:val="en-US" w:eastAsia="zh-CN"/>
        </w:rPr>
        <w:t>4</w:t>
      </w:r>
      <w:r>
        <w:rPr>
          <w:b/>
          <w:noProof/>
          <w:lang w:val="en-US" w:eastAsia="zh-CN"/>
        </w:rPr>
        <w:t>: Define a new MAC PDU format for CB-Msg4. The MsgB format in 2-step RACH can be the baseline.</w:t>
      </w:r>
    </w:p>
    <w:p w14:paraId="4A9DC033" w14:textId="1A44474B" w:rsidR="00B06C70" w:rsidRDefault="00B06C70" w:rsidP="00B06C70">
      <w:pPr>
        <w:rPr>
          <w:bCs/>
          <w:noProof/>
          <w:lang w:val="en-US" w:eastAsia="zh-CN"/>
        </w:rPr>
      </w:pPr>
      <w:r>
        <w:rPr>
          <w:bCs/>
          <w:noProof/>
          <w:lang w:val="en-US" w:eastAsia="zh-CN"/>
        </w:rPr>
        <w:t xml:space="preserve">To define the </w:t>
      </w:r>
      <w:r w:rsidRPr="00486124">
        <w:rPr>
          <w:bCs/>
          <w:noProof/>
          <w:lang w:val="en-US" w:eastAsia="zh-CN"/>
        </w:rPr>
        <w:t>exact information to be included for each UE</w:t>
      </w:r>
      <w:r>
        <w:rPr>
          <w:bCs/>
          <w:noProof/>
          <w:lang w:val="en-US" w:eastAsia="zh-CN"/>
        </w:rPr>
        <w:t xml:space="preserve"> (e.g., similar to the content </w:t>
      </w:r>
      <w:r w:rsidR="00C70265">
        <w:rPr>
          <w:rFonts w:hint="eastAsia"/>
          <w:bCs/>
          <w:noProof/>
          <w:lang w:val="en-US" w:eastAsia="zh-CN"/>
        </w:rPr>
        <w:t>of</w:t>
      </w:r>
      <w:r>
        <w:rPr>
          <w:bCs/>
          <w:noProof/>
          <w:lang w:val="en-US" w:eastAsia="zh-CN"/>
        </w:rPr>
        <w:t xml:space="preserve"> successRAR)</w:t>
      </w:r>
      <w:r w:rsidRPr="00486124">
        <w:rPr>
          <w:bCs/>
          <w:noProof/>
          <w:lang w:val="en-US" w:eastAsia="zh-CN"/>
        </w:rPr>
        <w:t xml:space="preserve">, </w:t>
      </w:r>
      <w:r>
        <w:rPr>
          <w:bCs/>
          <w:noProof/>
          <w:lang w:val="en-US" w:eastAsia="zh-CN"/>
        </w:rPr>
        <w:t xml:space="preserve">RAN2 need to first conclude the mandantory information and optional information to be deliverd from netwrok to </w:t>
      </w:r>
      <w:r w:rsidR="000439B3">
        <w:rPr>
          <w:rFonts w:hint="eastAsia"/>
          <w:bCs/>
          <w:noProof/>
          <w:lang w:val="en-US" w:eastAsia="zh-CN"/>
        </w:rPr>
        <w:t xml:space="preserve">the </w:t>
      </w:r>
      <w:r>
        <w:rPr>
          <w:bCs/>
          <w:noProof/>
          <w:lang w:val="en-US" w:eastAsia="zh-CN"/>
        </w:rPr>
        <w:t>UE. For example, we think the UE contention resolution ID is the only mandantory element to be delvierd to UE. The other IEs (e.g., C-RNTI, TAC, HARQ feedback resource and the following RRC message) are optional presence for the specific UE.</w:t>
      </w:r>
    </w:p>
    <w:p w14:paraId="20E3420A" w14:textId="2B9C4681" w:rsidR="00B06C70" w:rsidRDefault="00B06C70" w:rsidP="00B06C70">
      <w:pPr>
        <w:rPr>
          <w:b/>
          <w:noProof/>
          <w:lang w:val="en-US" w:eastAsia="zh-CN"/>
        </w:rPr>
      </w:pPr>
      <w:r>
        <w:rPr>
          <w:b/>
          <w:noProof/>
          <w:lang w:val="en-US" w:eastAsia="zh-CN"/>
        </w:rPr>
        <w:t>Proposal 2</w:t>
      </w:r>
      <w:r w:rsidR="00385B76">
        <w:rPr>
          <w:rFonts w:hint="eastAsia"/>
          <w:b/>
          <w:noProof/>
          <w:lang w:val="en-US" w:eastAsia="zh-CN"/>
        </w:rPr>
        <w:t>5</w:t>
      </w:r>
      <w:r>
        <w:rPr>
          <w:b/>
          <w:noProof/>
          <w:lang w:val="en-US" w:eastAsia="zh-CN"/>
        </w:rPr>
        <w:t xml:space="preserve">: For the exact information to be included for each UE, the </w:t>
      </w:r>
      <w:r w:rsidRPr="002D066A">
        <w:rPr>
          <w:b/>
          <w:noProof/>
          <w:lang w:val="en-US" w:eastAsia="zh-CN"/>
        </w:rPr>
        <w:t>UE contention resolution ID is the only mandantory element to be delvierd to UE</w:t>
      </w:r>
      <w:r>
        <w:rPr>
          <w:b/>
          <w:noProof/>
          <w:lang w:val="en-US" w:eastAsia="zh-CN"/>
        </w:rPr>
        <w:t>. All the other IEs are optional presence.</w:t>
      </w:r>
    </w:p>
    <w:p w14:paraId="4969477C" w14:textId="05D621A2" w:rsidR="00B06C70" w:rsidRPr="002D066A" w:rsidRDefault="00B06C70" w:rsidP="00B06C70">
      <w:pPr>
        <w:rPr>
          <w:bCs/>
          <w:noProof/>
          <w:lang w:val="en-US" w:eastAsia="zh-CN"/>
        </w:rPr>
      </w:pPr>
      <w:r w:rsidRPr="002D066A">
        <w:rPr>
          <w:bCs/>
          <w:noProof/>
          <w:lang w:val="en-US" w:eastAsia="zh-CN"/>
        </w:rPr>
        <w:t xml:space="preserve">If RAN2 can agree the mandantory and optional IEs in </w:t>
      </w:r>
      <w:r w:rsidR="00EB2E40">
        <w:rPr>
          <w:rFonts w:hint="eastAsia"/>
          <w:bCs/>
          <w:noProof/>
          <w:lang w:val="en-US" w:eastAsia="zh-CN"/>
        </w:rPr>
        <w:t xml:space="preserve">the </w:t>
      </w:r>
      <w:r w:rsidRPr="002D066A">
        <w:rPr>
          <w:bCs/>
          <w:noProof/>
          <w:lang w:val="en-US" w:eastAsia="zh-CN"/>
        </w:rPr>
        <w:t>CB-Msg4, RAN2 can further discuss the MAC subheaders for the MAC PDU.</w:t>
      </w:r>
    </w:p>
    <w:p w14:paraId="4F4FFA10" w14:textId="77777777" w:rsidR="00B06C70" w:rsidRPr="006E13D1" w:rsidRDefault="00B06C70" w:rsidP="00B06C70">
      <w:pPr>
        <w:pStyle w:val="Heading1"/>
      </w:pPr>
      <w:r>
        <w:t>3</w:t>
      </w:r>
      <w:r w:rsidRPr="006E13D1">
        <w:tab/>
      </w:r>
      <w:r>
        <w:t>Conclusion</w:t>
      </w:r>
    </w:p>
    <w:p w14:paraId="0BDCB488" w14:textId="72B39CBC" w:rsidR="00B06C70" w:rsidRDefault="00B06C70" w:rsidP="00B06C70">
      <w:r>
        <w:t>This document has made the following observations</w:t>
      </w:r>
      <w:r w:rsidR="00B75836">
        <w:rPr>
          <w:rFonts w:hint="eastAsia"/>
          <w:lang w:eastAsia="zh-CN"/>
        </w:rPr>
        <w:t xml:space="preserve"> and proposals</w:t>
      </w:r>
      <w:r>
        <w:t>:</w:t>
      </w:r>
    </w:p>
    <w:p w14:paraId="586C89C6" w14:textId="7DC8F3EE" w:rsidR="00AD202D" w:rsidRPr="00E87A2E" w:rsidRDefault="00AD202D" w:rsidP="00B06C70">
      <w:pPr>
        <w:rPr>
          <w:b/>
          <w:u w:val="single"/>
          <w:lang w:val="en-US" w:eastAsia="zh-CN"/>
        </w:rPr>
      </w:pPr>
      <w:r w:rsidRPr="00E87A2E">
        <w:rPr>
          <w:b/>
          <w:u w:val="single"/>
          <w:lang w:val="en-US" w:eastAsia="zh-CN"/>
        </w:rPr>
        <w:t>CB-Msg3 replica transmission</w:t>
      </w:r>
    </w:p>
    <w:p w14:paraId="32610B79" w14:textId="77777777" w:rsidR="00E87A2E" w:rsidRDefault="00E87A2E" w:rsidP="00E87A2E">
      <w:pPr>
        <w:rPr>
          <w:b/>
          <w:lang w:val="da-DK"/>
        </w:rPr>
      </w:pPr>
      <w:r w:rsidRPr="00275414">
        <w:rPr>
          <w:b/>
          <w:lang w:val="da-DK"/>
        </w:rPr>
        <w:t>Proposal 1: RAN2 confirm</w:t>
      </w:r>
      <w:r>
        <w:rPr>
          <w:b/>
          <w:lang w:val="da-DK"/>
        </w:rPr>
        <w:t>s</w:t>
      </w:r>
      <w:r w:rsidRPr="00275414">
        <w:rPr>
          <w:b/>
          <w:lang w:val="da-DK"/>
        </w:rPr>
        <w:t xml:space="preserve"> </w:t>
      </w:r>
      <w:r>
        <w:rPr>
          <w:b/>
          <w:lang w:val="da-DK"/>
        </w:rPr>
        <w:t xml:space="preserve">that </w:t>
      </w:r>
      <w:r w:rsidRPr="00275414">
        <w:rPr>
          <w:b/>
          <w:lang w:val="da-DK"/>
        </w:rPr>
        <w:t xml:space="preserve">the UE shall transmit the exact number of replicas configured by </w:t>
      </w:r>
      <w:r>
        <w:rPr>
          <w:b/>
          <w:lang w:val="da-DK"/>
        </w:rPr>
        <w:t xml:space="preserve">the </w:t>
      </w:r>
      <w:r w:rsidRPr="00275414">
        <w:rPr>
          <w:b/>
          <w:lang w:val="da-DK"/>
        </w:rPr>
        <w:t>network</w:t>
      </w:r>
      <w:r>
        <w:rPr>
          <w:rFonts w:hint="eastAsia"/>
          <w:b/>
          <w:lang w:val="da-DK" w:eastAsia="zh-CN"/>
        </w:rPr>
        <w:t xml:space="preserve"> for the </w:t>
      </w:r>
      <w:r w:rsidRPr="00275414">
        <w:rPr>
          <w:b/>
          <w:lang w:val="da-DK"/>
        </w:rPr>
        <w:t xml:space="preserve">CB-Msg3 transmission </w:t>
      </w:r>
      <w:r>
        <w:rPr>
          <w:b/>
          <w:lang w:val="da-DK"/>
        </w:rPr>
        <w:t>window</w:t>
      </w:r>
      <w:r w:rsidRPr="00275414">
        <w:rPr>
          <w:b/>
          <w:lang w:val="da-DK"/>
        </w:rPr>
        <w:t>.</w:t>
      </w:r>
    </w:p>
    <w:p w14:paraId="1DB435BC" w14:textId="77777777" w:rsidR="00AD202D" w:rsidRPr="00E87A2E" w:rsidRDefault="00AD202D" w:rsidP="00B06C70">
      <w:pPr>
        <w:rPr>
          <w:lang w:val="da-DK" w:eastAsia="zh-CN"/>
        </w:rPr>
      </w:pPr>
    </w:p>
    <w:p w14:paraId="754E5FFC" w14:textId="75232196" w:rsidR="00AD202D" w:rsidRPr="00E87A2E" w:rsidRDefault="00AD202D" w:rsidP="00B06C70">
      <w:pPr>
        <w:rPr>
          <w:b/>
          <w:u w:val="single"/>
          <w:lang w:val="en-US" w:eastAsia="zh-CN"/>
        </w:rPr>
      </w:pPr>
      <w:r w:rsidRPr="00E87A2E">
        <w:rPr>
          <w:rFonts w:hint="eastAsia"/>
          <w:b/>
          <w:u w:val="single"/>
          <w:lang w:val="en-US" w:eastAsia="zh-CN"/>
        </w:rPr>
        <w:t>Maximum TBS for CB-Msg3 EDT triggering (open issue MAC-17)</w:t>
      </w:r>
    </w:p>
    <w:p w14:paraId="0631F52D" w14:textId="77777777" w:rsidR="00E87A2E" w:rsidRPr="009F572D" w:rsidRDefault="00E87A2E" w:rsidP="00E87A2E">
      <w:pPr>
        <w:rPr>
          <w:i/>
          <w:iCs/>
        </w:rPr>
      </w:pPr>
      <w:r w:rsidRPr="009F572D">
        <w:rPr>
          <w:i/>
          <w:iCs/>
        </w:rPr>
        <w:t xml:space="preserve">Observation </w:t>
      </w:r>
      <w:r w:rsidRPr="009F572D">
        <w:rPr>
          <w:rFonts w:hint="eastAsia"/>
          <w:i/>
          <w:iCs/>
        </w:rPr>
        <w:t>1</w:t>
      </w:r>
      <w:r w:rsidRPr="009F572D">
        <w:rPr>
          <w:i/>
          <w:iCs/>
        </w:rPr>
        <w:t xml:space="preserve">: The TBS threshold for legacy EDT is defined as per Coverage Enhancement level. </w:t>
      </w:r>
    </w:p>
    <w:p w14:paraId="4597615D" w14:textId="77777777" w:rsidR="00E87A2E" w:rsidRPr="00F849A8" w:rsidRDefault="00E87A2E" w:rsidP="00E87A2E">
      <w:pPr>
        <w:rPr>
          <w:b/>
          <w:noProof/>
        </w:rPr>
      </w:pPr>
      <w:r w:rsidRPr="00F849A8">
        <w:rPr>
          <w:b/>
          <w:noProof/>
        </w:rPr>
        <w:t xml:space="preserve">Proposal </w:t>
      </w:r>
      <w:r>
        <w:rPr>
          <w:rFonts w:hint="eastAsia"/>
          <w:b/>
          <w:lang w:eastAsia="zh-CN"/>
        </w:rPr>
        <w:t>2</w:t>
      </w:r>
      <w:r w:rsidRPr="00F849A8">
        <w:rPr>
          <w:b/>
          <w:noProof/>
        </w:rPr>
        <w:t xml:space="preserve">: </w:t>
      </w:r>
      <w:r w:rsidRPr="00F849A8">
        <w:rPr>
          <w:b/>
          <w:noProof/>
          <w:lang w:eastAsia="zh-CN"/>
        </w:rPr>
        <w:t>The m</w:t>
      </w:r>
      <w:r w:rsidRPr="00F849A8">
        <w:rPr>
          <w:b/>
          <w:noProof/>
        </w:rPr>
        <w:t xml:space="preserve">aximum TBS </w:t>
      </w:r>
      <w:r w:rsidRPr="00F849A8">
        <w:rPr>
          <w:b/>
          <w:noProof/>
          <w:lang w:eastAsia="zh-CN"/>
        </w:rPr>
        <w:t xml:space="preserve">for CB-Msg3 </w:t>
      </w:r>
      <w:r w:rsidRPr="00F849A8">
        <w:rPr>
          <w:b/>
          <w:noProof/>
        </w:rPr>
        <w:t xml:space="preserve">can be </w:t>
      </w:r>
      <w:r>
        <w:rPr>
          <w:b/>
          <w:noProof/>
        </w:rPr>
        <w:t>configured on per Converage Enhancement (CE) level specific</w:t>
      </w:r>
      <w:r w:rsidRPr="00F849A8">
        <w:rPr>
          <w:b/>
          <w:noProof/>
        </w:rPr>
        <w:t>.</w:t>
      </w:r>
    </w:p>
    <w:p w14:paraId="5B7F1875" w14:textId="77777777" w:rsidR="00E87A2E" w:rsidRDefault="00E87A2E" w:rsidP="00E87A2E">
      <w:pPr>
        <w:rPr>
          <w:b/>
          <w:noProof/>
        </w:rPr>
      </w:pPr>
      <w:r w:rsidRPr="003572CF">
        <w:rPr>
          <w:b/>
          <w:noProof/>
        </w:rPr>
        <w:t xml:space="preserve">Proposal </w:t>
      </w:r>
      <w:r>
        <w:rPr>
          <w:rFonts w:hint="eastAsia"/>
          <w:b/>
          <w:noProof/>
          <w:lang w:eastAsia="zh-CN"/>
        </w:rPr>
        <w:t>3</w:t>
      </w:r>
      <w:r w:rsidRPr="003572CF">
        <w:rPr>
          <w:b/>
          <w:noProof/>
        </w:rPr>
        <w:t xml:space="preserve">: </w:t>
      </w:r>
      <w:r>
        <w:rPr>
          <w:rFonts w:hint="eastAsia"/>
          <w:b/>
          <w:noProof/>
          <w:lang w:eastAsia="zh-CN"/>
        </w:rPr>
        <w:t>Below two options</w:t>
      </w:r>
      <w:r w:rsidRPr="003572CF">
        <w:rPr>
          <w:b/>
          <w:noProof/>
          <w:lang w:eastAsia="zh-CN"/>
        </w:rPr>
        <w:t xml:space="preserve"> </w:t>
      </w:r>
      <w:r>
        <w:rPr>
          <w:rFonts w:hint="eastAsia"/>
          <w:b/>
          <w:noProof/>
          <w:lang w:eastAsia="zh-CN"/>
        </w:rPr>
        <w:t xml:space="preserve">can be considered if RAN2 decides </w:t>
      </w:r>
      <w:r w:rsidRPr="003572CF">
        <w:rPr>
          <w:b/>
          <w:noProof/>
          <w:lang w:eastAsia="zh-CN"/>
        </w:rPr>
        <w:t>to introduce a flexible TBS selection for CB-Msg3</w:t>
      </w:r>
      <w:r w:rsidRPr="003572CF">
        <w:rPr>
          <w:b/>
          <w:noProof/>
        </w:rPr>
        <w:t>.</w:t>
      </w:r>
    </w:p>
    <w:p w14:paraId="35DA1B05" w14:textId="77777777" w:rsidR="00E87A2E" w:rsidRPr="00E966F8" w:rsidRDefault="00E87A2E" w:rsidP="00E87A2E">
      <w:pPr>
        <w:pStyle w:val="ListParagraph"/>
        <w:numPr>
          <w:ilvl w:val="0"/>
          <w:numId w:val="40"/>
        </w:numPr>
        <w:rPr>
          <w:b/>
        </w:rPr>
      </w:pPr>
      <w:r w:rsidRPr="00E966F8">
        <w:rPr>
          <w:b/>
          <w:noProof/>
          <w:lang w:eastAsia="zh-CN"/>
        </w:rPr>
        <w:t xml:space="preserve">Option1: NW can configure multiple CB-Msg3 </w:t>
      </w:r>
      <w:r>
        <w:rPr>
          <w:rFonts w:hint="eastAsia"/>
          <w:b/>
          <w:noProof/>
          <w:lang w:eastAsia="zh-CN"/>
        </w:rPr>
        <w:t xml:space="preserve">TBS </w:t>
      </w:r>
      <w:r w:rsidRPr="00E966F8">
        <w:rPr>
          <w:b/>
          <w:noProof/>
          <w:lang w:eastAsia="zh-CN"/>
        </w:rPr>
        <w:t>for a CE level</w:t>
      </w:r>
    </w:p>
    <w:p w14:paraId="0B4B527B" w14:textId="77777777" w:rsidR="00E87A2E" w:rsidRPr="00E966F8" w:rsidRDefault="00E87A2E" w:rsidP="00E87A2E">
      <w:pPr>
        <w:pStyle w:val="ListParagraph"/>
        <w:numPr>
          <w:ilvl w:val="0"/>
          <w:numId w:val="40"/>
        </w:numPr>
        <w:rPr>
          <w:b/>
          <w:noProof/>
          <w:lang w:eastAsia="zh-CN"/>
        </w:rPr>
      </w:pPr>
      <w:r w:rsidRPr="00E966F8">
        <w:rPr>
          <w:b/>
          <w:noProof/>
          <w:lang w:eastAsia="zh-CN"/>
        </w:rPr>
        <w:t xml:space="preserve">Option2: UE is allowed to select TBS smaller than </w:t>
      </w:r>
      <w:r>
        <w:rPr>
          <w:rFonts w:hint="eastAsia"/>
          <w:b/>
          <w:noProof/>
          <w:lang w:eastAsia="zh-CN"/>
        </w:rPr>
        <w:t xml:space="preserve">the </w:t>
      </w:r>
      <w:r w:rsidRPr="00E966F8">
        <w:rPr>
          <w:b/>
          <w:noProof/>
          <w:lang w:eastAsia="zh-CN"/>
        </w:rPr>
        <w:t xml:space="preserve">configured CB-Msg3 </w:t>
      </w:r>
      <w:r w:rsidRPr="00284A75">
        <w:rPr>
          <w:b/>
          <w:noProof/>
          <w:lang w:eastAsia="zh-CN"/>
        </w:rPr>
        <w:t xml:space="preserve">TBS </w:t>
      </w:r>
      <w:r>
        <w:rPr>
          <w:rFonts w:hint="eastAsia"/>
          <w:b/>
          <w:noProof/>
          <w:lang w:eastAsia="zh-CN"/>
        </w:rPr>
        <w:t>for</w:t>
      </w:r>
      <w:r w:rsidRPr="00E966F8">
        <w:rPr>
          <w:b/>
          <w:noProof/>
          <w:lang w:eastAsia="zh-CN"/>
        </w:rPr>
        <w:t xml:space="preserve"> the corresponding CE level</w:t>
      </w:r>
    </w:p>
    <w:p w14:paraId="5BBA26D6" w14:textId="77777777" w:rsidR="00E87A2E" w:rsidRDefault="00E87A2E" w:rsidP="00B06C70">
      <w:pPr>
        <w:rPr>
          <w:noProof/>
          <w:lang w:eastAsia="zh-CN"/>
        </w:rPr>
      </w:pPr>
    </w:p>
    <w:p w14:paraId="1706F05B" w14:textId="6615080F" w:rsidR="00AD202D" w:rsidRPr="00197C82" w:rsidRDefault="00AD202D" w:rsidP="00B06C70">
      <w:pPr>
        <w:rPr>
          <w:b/>
          <w:u w:val="single"/>
          <w:lang w:val="en-US" w:eastAsia="zh-CN"/>
        </w:rPr>
      </w:pPr>
      <w:r w:rsidRPr="00197C82">
        <w:rPr>
          <w:b/>
          <w:u w:val="single"/>
          <w:lang w:val="en-US" w:eastAsia="zh-CN"/>
        </w:rPr>
        <w:t>CB-Msg3 Power Ramping</w:t>
      </w:r>
    </w:p>
    <w:p w14:paraId="2B574124" w14:textId="77777777" w:rsidR="00197C82" w:rsidRDefault="00197C82" w:rsidP="00197C82">
      <w:pPr>
        <w:rPr>
          <w:b/>
          <w:lang w:eastAsia="zh-CN"/>
        </w:rPr>
      </w:pPr>
      <w:r w:rsidRPr="0059308D">
        <w:rPr>
          <w:b/>
          <w:noProof/>
        </w:rPr>
        <w:t xml:space="preserve">Proposal </w:t>
      </w:r>
      <w:r w:rsidRPr="0059308D">
        <w:rPr>
          <w:rFonts w:hint="eastAsia"/>
          <w:b/>
          <w:noProof/>
          <w:lang w:eastAsia="zh-CN"/>
        </w:rPr>
        <w:t>4</w:t>
      </w:r>
      <w:r w:rsidRPr="0059308D">
        <w:rPr>
          <w:b/>
          <w:noProof/>
        </w:rPr>
        <w:t xml:space="preserve">: </w:t>
      </w:r>
      <w:r w:rsidRPr="0059308D">
        <w:rPr>
          <w:b/>
          <w:lang w:eastAsia="zh-CN"/>
        </w:rPr>
        <w:t xml:space="preserve">The </w:t>
      </w:r>
      <w:r>
        <w:rPr>
          <w:rFonts w:hint="eastAsia"/>
          <w:b/>
          <w:lang w:eastAsia="zh-CN"/>
        </w:rPr>
        <w:t xml:space="preserve">CB-Msg3 </w:t>
      </w:r>
      <w:r w:rsidRPr="0059308D">
        <w:rPr>
          <w:b/>
          <w:lang w:eastAsia="zh-CN"/>
        </w:rPr>
        <w:t xml:space="preserve">power ramping </w:t>
      </w:r>
      <w:r>
        <w:rPr>
          <w:rFonts w:hint="eastAsia"/>
          <w:b/>
          <w:lang w:eastAsia="zh-CN"/>
        </w:rPr>
        <w:t>can</w:t>
      </w:r>
      <w:r w:rsidRPr="0059308D">
        <w:rPr>
          <w:b/>
          <w:lang w:eastAsia="zh-CN"/>
        </w:rPr>
        <w:t xml:space="preserve"> only happen between </w:t>
      </w:r>
      <w:r>
        <w:rPr>
          <w:rFonts w:hint="eastAsia"/>
          <w:b/>
          <w:lang w:eastAsia="zh-CN"/>
        </w:rPr>
        <w:t>CB-</w:t>
      </w:r>
      <w:r w:rsidRPr="0059308D">
        <w:rPr>
          <w:b/>
          <w:lang w:eastAsia="zh-CN"/>
        </w:rPr>
        <w:t>Msg3 transmission window</w:t>
      </w:r>
      <w:r>
        <w:rPr>
          <w:rFonts w:hint="eastAsia"/>
          <w:b/>
          <w:lang w:eastAsia="zh-CN"/>
        </w:rPr>
        <w:t xml:space="preserve">s. There is no power ramping between </w:t>
      </w:r>
      <w:r w:rsidRPr="0059308D">
        <w:rPr>
          <w:b/>
          <w:lang w:eastAsia="zh-CN"/>
        </w:rPr>
        <w:t xml:space="preserve">different replicas within a </w:t>
      </w:r>
      <w:r>
        <w:rPr>
          <w:rFonts w:hint="eastAsia"/>
          <w:b/>
          <w:lang w:eastAsia="zh-CN"/>
        </w:rPr>
        <w:t>CB-</w:t>
      </w:r>
      <w:r w:rsidRPr="0059308D">
        <w:rPr>
          <w:b/>
          <w:lang w:eastAsia="zh-CN"/>
        </w:rPr>
        <w:t xml:space="preserve">Msg3 </w:t>
      </w:r>
      <w:r>
        <w:rPr>
          <w:rFonts w:hint="eastAsia"/>
          <w:b/>
          <w:lang w:eastAsia="zh-CN"/>
        </w:rPr>
        <w:t xml:space="preserve">transmission </w:t>
      </w:r>
      <w:r w:rsidRPr="0059308D">
        <w:rPr>
          <w:b/>
          <w:lang w:eastAsia="zh-CN"/>
        </w:rPr>
        <w:t>window.</w:t>
      </w:r>
    </w:p>
    <w:p w14:paraId="4D6AD014" w14:textId="77777777" w:rsidR="00197C82" w:rsidRDefault="00197C82" w:rsidP="00197C82">
      <w:pPr>
        <w:rPr>
          <w:b/>
          <w:lang w:eastAsia="zh-CN"/>
        </w:rPr>
      </w:pPr>
      <w:r w:rsidRPr="0059308D">
        <w:rPr>
          <w:b/>
          <w:noProof/>
        </w:rPr>
        <w:t xml:space="preserve">Proposal </w:t>
      </w:r>
      <w:r>
        <w:rPr>
          <w:rFonts w:hint="eastAsia"/>
          <w:b/>
          <w:noProof/>
          <w:lang w:eastAsia="zh-CN"/>
        </w:rPr>
        <w:t>5</w:t>
      </w:r>
      <w:r w:rsidRPr="0059308D">
        <w:rPr>
          <w:b/>
          <w:noProof/>
        </w:rPr>
        <w:t xml:space="preserve">: </w:t>
      </w:r>
      <w:r>
        <w:rPr>
          <w:rFonts w:hint="eastAsia"/>
          <w:b/>
          <w:noProof/>
          <w:lang w:eastAsia="zh-CN"/>
        </w:rPr>
        <w:t xml:space="preserve">The UE should keep the same </w:t>
      </w:r>
      <w:r w:rsidRPr="00262F43">
        <w:rPr>
          <w:b/>
          <w:lang w:eastAsia="zh-CN"/>
        </w:rPr>
        <w:t xml:space="preserve">CE level within </w:t>
      </w:r>
      <w:r>
        <w:rPr>
          <w:rFonts w:hint="eastAsia"/>
          <w:b/>
          <w:lang w:eastAsia="zh-CN"/>
        </w:rPr>
        <w:t>a</w:t>
      </w:r>
      <w:r w:rsidRPr="00262F43">
        <w:rPr>
          <w:b/>
          <w:lang w:eastAsia="zh-CN"/>
        </w:rPr>
        <w:t xml:space="preserve"> </w:t>
      </w:r>
      <w:r>
        <w:rPr>
          <w:rFonts w:hint="eastAsia"/>
          <w:b/>
          <w:lang w:eastAsia="zh-CN"/>
        </w:rPr>
        <w:t>CB-</w:t>
      </w:r>
      <w:r w:rsidRPr="00262F43">
        <w:rPr>
          <w:b/>
          <w:lang w:eastAsia="zh-CN"/>
        </w:rPr>
        <w:t>Msg3 transmission window</w:t>
      </w:r>
      <w:r w:rsidRPr="0059308D">
        <w:rPr>
          <w:b/>
          <w:lang w:eastAsia="zh-CN"/>
        </w:rPr>
        <w:t>.</w:t>
      </w:r>
    </w:p>
    <w:p w14:paraId="556166C6" w14:textId="77777777" w:rsidR="00AD202D" w:rsidRPr="00197C82" w:rsidRDefault="00AD202D" w:rsidP="00B06C70">
      <w:pPr>
        <w:rPr>
          <w:lang w:eastAsia="zh-CN"/>
        </w:rPr>
      </w:pPr>
    </w:p>
    <w:p w14:paraId="578EA24E" w14:textId="7AC6ED3B" w:rsidR="00AD202D" w:rsidRPr="00197C82" w:rsidRDefault="00AD202D" w:rsidP="00B06C70">
      <w:pPr>
        <w:rPr>
          <w:b/>
          <w:u w:val="single"/>
          <w:lang w:val="en-US" w:eastAsia="zh-CN"/>
        </w:rPr>
      </w:pPr>
      <w:r w:rsidRPr="00197C82">
        <w:rPr>
          <w:b/>
          <w:u w:val="single"/>
          <w:lang w:val="en-US" w:eastAsia="zh-CN"/>
        </w:rPr>
        <w:t>OCC for CB-Msg3</w:t>
      </w:r>
    </w:p>
    <w:p w14:paraId="479E128E" w14:textId="77777777" w:rsidR="00197C82" w:rsidRPr="003572CF" w:rsidRDefault="00197C82" w:rsidP="00197C82">
      <w:pPr>
        <w:rPr>
          <w:b/>
          <w:bCs/>
          <w:lang w:eastAsia="zh-CN"/>
        </w:rPr>
      </w:pPr>
      <w:r>
        <w:rPr>
          <w:b/>
          <w:bCs/>
          <w:lang w:eastAsia="zh-CN"/>
        </w:rPr>
        <w:t xml:space="preserve">Proposal </w:t>
      </w:r>
      <w:r>
        <w:rPr>
          <w:rFonts w:hint="eastAsia"/>
          <w:b/>
          <w:bCs/>
          <w:lang w:eastAsia="zh-CN"/>
        </w:rPr>
        <w:t>6</w:t>
      </w:r>
      <w:r>
        <w:rPr>
          <w:b/>
          <w:bCs/>
          <w:lang w:eastAsia="zh-CN"/>
        </w:rPr>
        <w:t xml:space="preserve">: </w:t>
      </w:r>
      <w:r w:rsidRPr="005D7BF1">
        <w:rPr>
          <w:b/>
          <w:bCs/>
          <w:lang w:eastAsia="zh-CN"/>
        </w:rPr>
        <w:t>RAN2 to deprioritize the work on OCC for CB-Msg3.</w:t>
      </w:r>
    </w:p>
    <w:p w14:paraId="43FCB363" w14:textId="77777777" w:rsidR="00AD202D" w:rsidRPr="00033A85" w:rsidRDefault="00AD202D" w:rsidP="00B06C70">
      <w:pPr>
        <w:rPr>
          <w:lang w:eastAsia="zh-CN"/>
        </w:rPr>
      </w:pPr>
    </w:p>
    <w:p w14:paraId="0D0082D1" w14:textId="342C59F2" w:rsidR="00AD202D" w:rsidRPr="00197C82" w:rsidRDefault="00AD202D" w:rsidP="00B06C70">
      <w:pPr>
        <w:rPr>
          <w:b/>
          <w:u w:val="single"/>
          <w:lang w:val="en-US" w:eastAsia="zh-CN"/>
        </w:rPr>
      </w:pPr>
      <w:r w:rsidRPr="00197C82">
        <w:rPr>
          <w:b/>
          <w:u w:val="single"/>
          <w:lang w:val="en-US" w:eastAsia="zh-CN"/>
        </w:rPr>
        <w:t>CB-Msg4 monitoring window</w:t>
      </w:r>
      <w:r w:rsidRPr="00197C82">
        <w:rPr>
          <w:rFonts w:hint="eastAsia"/>
          <w:b/>
          <w:u w:val="single"/>
          <w:lang w:val="en-US" w:eastAsia="zh-CN"/>
        </w:rPr>
        <w:t xml:space="preserve"> (open issue MAC-9 and 10)</w:t>
      </w:r>
    </w:p>
    <w:p w14:paraId="1F0D2A97" w14:textId="77777777" w:rsidR="00197C82" w:rsidRPr="005C770F" w:rsidRDefault="00197C82" w:rsidP="00197C82">
      <w:pPr>
        <w:rPr>
          <w:b/>
          <w:bCs/>
          <w:lang w:eastAsia="zh-CN"/>
        </w:rPr>
      </w:pPr>
      <w:r w:rsidRPr="005C770F">
        <w:rPr>
          <w:b/>
          <w:bCs/>
          <w:lang w:eastAsia="zh-CN"/>
        </w:rPr>
        <w:t xml:space="preserve">Proposal </w:t>
      </w:r>
      <w:r>
        <w:rPr>
          <w:rFonts w:hint="eastAsia"/>
          <w:b/>
          <w:bCs/>
          <w:lang w:eastAsia="zh-CN"/>
        </w:rPr>
        <w:t>7</w:t>
      </w:r>
      <w:r w:rsidRPr="005C770F">
        <w:rPr>
          <w:b/>
          <w:bCs/>
          <w:lang w:eastAsia="zh-CN"/>
        </w:rPr>
        <w:t xml:space="preserve">: </w:t>
      </w:r>
      <w:r>
        <w:rPr>
          <w:rFonts w:hint="eastAsia"/>
          <w:b/>
          <w:bCs/>
          <w:lang w:eastAsia="zh-CN"/>
        </w:rPr>
        <w:t>When t</w:t>
      </w:r>
      <w:r w:rsidRPr="005C770F">
        <w:rPr>
          <w:b/>
          <w:bCs/>
          <w:lang w:eastAsia="zh-CN"/>
        </w:rPr>
        <w:t xml:space="preserve">he Msg4 monitoring </w:t>
      </w:r>
      <w:r>
        <w:rPr>
          <w:b/>
          <w:bCs/>
          <w:lang w:eastAsia="zh-CN"/>
        </w:rPr>
        <w:t>window</w:t>
      </w:r>
      <w:r w:rsidRPr="005C770F">
        <w:rPr>
          <w:b/>
          <w:bCs/>
          <w:lang w:eastAsia="zh-CN"/>
        </w:rPr>
        <w:t xml:space="preserve"> starts at the end of CB-Msg3-EDT transmission window plus UE-</w:t>
      </w:r>
      <w:proofErr w:type="spellStart"/>
      <w:r w:rsidRPr="005C770F">
        <w:rPr>
          <w:b/>
          <w:bCs/>
          <w:lang w:eastAsia="zh-CN"/>
        </w:rPr>
        <w:t>eNB</w:t>
      </w:r>
      <w:proofErr w:type="spellEnd"/>
      <w:r w:rsidRPr="005C770F">
        <w:rPr>
          <w:b/>
          <w:bCs/>
          <w:lang w:eastAsia="zh-CN"/>
        </w:rPr>
        <w:t xml:space="preserve"> RTT, </w:t>
      </w:r>
      <w:r>
        <w:rPr>
          <w:rFonts w:hint="eastAsia"/>
          <w:b/>
          <w:bCs/>
          <w:lang w:eastAsia="zh-CN"/>
        </w:rPr>
        <w:t>there is no need to</w:t>
      </w:r>
      <w:r w:rsidRPr="005C770F">
        <w:rPr>
          <w:b/>
          <w:bCs/>
          <w:lang w:eastAsia="zh-CN"/>
        </w:rPr>
        <w:t xml:space="preserve"> consider additional delays for </w:t>
      </w:r>
      <w:r>
        <w:rPr>
          <w:rFonts w:hint="eastAsia"/>
          <w:b/>
          <w:bCs/>
          <w:lang w:eastAsia="zh-CN"/>
        </w:rPr>
        <w:t>NW/UE</w:t>
      </w:r>
      <w:r w:rsidRPr="005C770F">
        <w:rPr>
          <w:b/>
          <w:bCs/>
          <w:lang w:eastAsia="zh-CN"/>
        </w:rPr>
        <w:t xml:space="preserve"> processing time.</w:t>
      </w:r>
    </w:p>
    <w:p w14:paraId="5727AAEF" w14:textId="77777777" w:rsidR="00197C82" w:rsidRPr="00197C82" w:rsidRDefault="00197C82" w:rsidP="00197C82">
      <w:pPr>
        <w:rPr>
          <w:bCs/>
          <w:i/>
          <w:iCs/>
          <w:lang w:eastAsia="zh-CN"/>
        </w:rPr>
      </w:pPr>
      <w:r w:rsidRPr="00197C82">
        <w:rPr>
          <w:bCs/>
          <w:i/>
          <w:iCs/>
          <w:noProof/>
        </w:rPr>
        <w:t xml:space="preserve">Observation </w:t>
      </w:r>
      <w:r w:rsidRPr="00197C82">
        <w:rPr>
          <w:bCs/>
          <w:i/>
          <w:iCs/>
          <w:noProof/>
          <w:lang w:eastAsia="zh-CN"/>
        </w:rPr>
        <w:t>2</w:t>
      </w:r>
      <w:r w:rsidRPr="00197C82">
        <w:rPr>
          <w:bCs/>
          <w:i/>
          <w:iCs/>
          <w:noProof/>
        </w:rPr>
        <w:t xml:space="preserve">: For full-duplex UE, </w:t>
      </w:r>
      <w:r w:rsidRPr="00197C82">
        <w:rPr>
          <w:bCs/>
          <w:i/>
          <w:iCs/>
          <w:lang w:eastAsia="zh-CN"/>
        </w:rPr>
        <w:t xml:space="preserve">starting </w:t>
      </w:r>
      <w:r w:rsidRPr="00197C82">
        <w:rPr>
          <w:bCs/>
          <w:i/>
          <w:iCs/>
          <w:noProof/>
        </w:rPr>
        <w:t>t</w:t>
      </w:r>
      <w:r w:rsidRPr="00197C82">
        <w:rPr>
          <w:bCs/>
          <w:i/>
          <w:iCs/>
          <w:lang w:eastAsia="zh-CN"/>
        </w:rPr>
        <w:t>he Msg4 monitoring window in the subframe containing the last PUSCH repetition of the first replica plus UE-</w:t>
      </w:r>
      <w:proofErr w:type="spellStart"/>
      <w:r w:rsidRPr="00197C82">
        <w:rPr>
          <w:bCs/>
          <w:i/>
          <w:iCs/>
          <w:lang w:eastAsia="zh-CN"/>
        </w:rPr>
        <w:t>eNB</w:t>
      </w:r>
      <w:proofErr w:type="spellEnd"/>
      <w:r w:rsidRPr="00197C82">
        <w:rPr>
          <w:bCs/>
          <w:i/>
          <w:iCs/>
          <w:lang w:eastAsia="zh-CN"/>
        </w:rPr>
        <w:t xml:space="preserve"> RTT </w:t>
      </w:r>
      <w:r w:rsidRPr="00197C82">
        <w:rPr>
          <w:rFonts w:hint="eastAsia"/>
          <w:bCs/>
          <w:i/>
          <w:iCs/>
          <w:lang w:eastAsia="zh-CN"/>
        </w:rPr>
        <w:t>does not result in any</w:t>
      </w:r>
      <w:r w:rsidRPr="00197C82">
        <w:rPr>
          <w:bCs/>
          <w:i/>
          <w:iCs/>
          <w:lang w:eastAsia="zh-CN"/>
        </w:rPr>
        <w:t xml:space="preserve"> UL/DL collision. Instead, it </w:t>
      </w:r>
      <w:r w:rsidRPr="00197C82">
        <w:rPr>
          <w:rFonts w:hint="eastAsia"/>
          <w:bCs/>
          <w:i/>
          <w:iCs/>
          <w:lang w:eastAsia="zh-CN"/>
        </w:rPr>
        <w:t xml:space="preserve">enables </w:t>
      </w:r>
      <w:r w:rsidRPr="00197C82">
        <w:rPr>
          <w:bCs/>
          <w:i/>
          <w:iCs/>
          <w:lang w:eastAsia="zh-CN"/>
        </w:rPr>
        <w:t>early termination of Msg3 replica transmissions.</w:t>
      </w:r>
    </w:p>
    <w:p w14:paraId="27D588FD" w14:textId="77777777" w:rsidR="00197C82" w:rsidRPr="00197C82" w:rsidRDefault="00197C82" w:rsidP="00197C82">
      <w:pPr>
        <w:rPr>
          <w:bCs/>
          <w:i/>
          <w:iCs/>
          <w:noProof/>
        </w:rPr>
      </w:pPr>
      <w:r w:rsidRPr="00197C82">
        <w:rPr>
          <w:bCs/>
          <w:i/>
          <w:iCs/>
          <w:noProof/>
        </w:rPr>
        <w:lastRenderedPageBreak/>
        <w:t>Observation 3: The early termination of Msg3 replica transmissions bring</w:t>
      </w:r>
      <w:r w:rsidRPr="00197C82">
        <w:rPr>
          <w:rFonts w:hint="eastAsia"/>
          <w:bCs/>
          <w:i/>
          <w:iCs/>
          <w:noProof/>
        </w:rPr>
        <w:t>s</w:t>
      </w:r>
      <w:r w:rsidRPr="00197C82">
        <w:rPr>
          <w:bCs/>
          <w:i/>
          <w:iCs/>
          <w:noProof/>
        </w:rPr>
        <w:t xml:space="preserve"> benefits</w:t>
      </w:r>
      <w:r w:rsidRPr="00197C82">
        <w:rPr>
          <w:rFonts w:hint="eastAsia"/>
          <w:bCs/>
          <w:i/>
          <w:iCs/>
          <w:noProof/>
        </w:rPr>
        <w:t xml:space="preserve"> </w:t>
      </w:r>
      <w:r w:rsidRPr="00197C82">
        <w:rPr>
          <w:bCs/>
          <w:i/>
          <w:iCs/>
          <w:noProof/>
        </w:rPr>
        <w:t xml:space="preserve">such as </w:t>
      </w:r>
      <w:r w:rsidRPr="00197C82">
        <w:rPr>
          <w:rFonts w:hint="eastAsia"/>
          <w:bCs/>
          <w:i/>
          <w:iCs/>
          <w:noProof/>
        </w:rPr>
        <w:t>reduced</w:t>
      </w:r>
      <w:r w:rsidRPr="00197C82">
        <w:rPr>
          <w:bCs/>
          <w:i/>
          <w:iCs/>
          <w:noProof/>
        </w:rPr>
        <w:t xml:space="preserve"> UE power consumption, </w:t>
      </w:r>
      <w:r w:rsidRPr="00197C82">
        <w:rPr>
          <w:rFonts w:hint="eastAsia"/>
          <w:bCs/>
          <w:i/>
          <w:iCs/>
          <w:noProof/>
        </w:rPr>
        <w:t>reduced</w:t>
      </w:r>
      <w:r w:rsidRPr="00197C82">
        <w:rPr>
          <w:bCs/>
          <w:i/>
          <w:iCs/>
          <w:noProof/>
        </w:rPr>
        <w:t xml:space="preserve"> latency and </w:t>
      </w:r>
      <w:r w:rsidRPr="00197C82">
        <w:rPr>
          <w:rFonts w:hint="eastAsia"/>
          <w:bCs/>
          <w:i/>
          <w:iCs/>
          <w:noProof/>
        </w:rPr>
        <w:t>avoidance of</w:t>
      </w:r>
      <w:r w:rsidRPr="00197C82">
        <w:rPr>
          <w:bCs/>
          <w:i/>
          <w:iCs/>
          <w:noProof/>
        </w:rPr>
        <w:t xml:space="preserve"> PUSCH collisions between UEs.</w:t>
      </w:r>
    </w:p>
    <w:p w14:paraId="45F5168B" w14:textId="77777777" w:rsidR="00197C82" w:rsidRPr="005C770F" w:rsidRDefault="00197C82" w:rsidP="00197C82">
      <w:pPr>
        <w:rPr>
          <w:b/>
          <w:bCs/>
          <w:lang w:eastAsia="zh-CN"/>
        </w:rPr>
      </w:pPr>
      <w:r w:rsidRPr="005C770F">
        <w:rPr>
          <w:b/>
          <w:bCs/>
          <w:lang w:eastAsia="zh-CN"/>
        </w:rPr>
        <w:t xml:space="preserve">Proposal </w:t>
      </w:r>
      <w:r>
        <w:rPr>
          <w:b/>
          <w:bCs/>
          <w:lang w:eastAsia="zh-CN"/>
        </w:rPr>
        <w:t>8a</w:t>
      </w:r>
      <w:r w:rsidRPr="005C770F">
        <w:rPr>
          <w:b/>
          <w:bCs/>
          <w:lang w:eastAsia="zh-CN"/>
        </w:rPr>
        <w:t xml:space="preserve">: </w:t>
      </w:r>
      <w:r w:rsidRPr="00D33404">
        <w:rPr>
          <w:b/>
          <w:bCs/>
          <w:lang w:eastAsia="zh-CN"/>
        </w:rPr>
        <w:t xml:space="preserve">For full-duplex UEs, </w:t>
      </w:r>
      <w:r>
        <w:rPr>
          <w:b/>
          <w:bCs/>
          <w:lang w:eastAsia="zh-CN"/>
        </w:rPr>
        <w:t xml:space="preserve">the UE can start </w:t>
      </w:r>
      <w:r w:rsidRPr="00D82DD6">
        <w:rPr>
          <w:b/>
          <w:bCs/>
          <w:lang w:eastAsia="zh-CN"/>
        </w:rPr>
        <w:t>the Msg4 monitoring window in the subframe containing the last PUSCH repetition of the first replica plus UE-</w:t>
      </w:r>
      <w:proofErr w:type="spellStart"/>
      <w:r w:rsidRPr="00D82DD6">
        <w:rPr>
          <w:b/>
          <w:bCs/>
          <w:lang w:eastAsia="zh-CN"/>
        </w:rPr>
        <w:t>eNB</w:t>
      </w:r>
      <w:proofErr w:type="spellEnd"/>
      <w:r w:rsidRPr="00D82DD6">
        <w:rPr>
          <w:b/>
          <w:bCs/>
          <w:lang w:eastAsia="zh-CN"/>
        </w:rPr>
        <w:t xml:space="preserve"> RTT</w:t>
      </w:r>
      <w:r>
        <w:rPr>
          <w:b/>
          <w:bCs/>
          <w:lang w:eastAsia="zh-CN"/>
        </w:rPr>
        <w:t xml:space="preserve">, </w:t>
      </w:r>
      <w:r w:rsidRPr="00F9209F">
        <w:rPr>
          <w:b/>
          <w:bCs/>
          <w:lang w:eastAsia="zh-CN"/>
        </w:rPr>
        <w:t>without requiring additional enhancements for UL/DL collision handling</w:t>
      </w:r>
      <w:r>
        <w:rPr>
          <w:b/>
          <w:bCs/>
          <w:lang w:eastAsia="zh-CN"/>
        </w:rPr>
        <w:t>.</w:t>
      </w:r>
    </w:p>
    <w:p w14:paraId="666EBB05" w14:textId="77777777" w:rsidR="00197C82" w:rsidRPr="00D82DD6" w:rsidRDefault="00197C82" w:rsidP="00197C82">
      <w:pPr>
        <w:rPr>
          <w:b/>
          <w:bCs/>
          <w:lang w:eastAsia="zh-CN"/>
        </w:rPr>
      </w:pPr>
      <w:r w:rsidRPr="00D82DD6">
        <w:rPr>
          <w:b/>
          <w:bCs/>
          <w:lang w:eastAsia="zh-CN"/>
        </w:rPr>
        <w:t xml:space="preserve">Proposal </w:t>
      </w:r>
      <w:r>
        <w:rPr>
          <w:b/>
          <w:bCs/>
          <w:lang w:eastAsia="zh-CN"/>
        </w:rPr>
        <w:t>8</w:t>
      </w:r>
      <w:r w:rsidRPr="00D82DD6">
        <w:rPr>
          <w:b/>
          <w:bCs/>
          <w:lang w:eastAsia="zh-CN"/>
        </w:rPr>
        <w:t xml:space="preserve">b: For half-duplex UEs, </w:t>
      </w:r>
      <w:r>
        <w:rPr>
          <w:b/>
          <w:bCs/>
          <w:lang w:eastAsia="zh-CN"/>
        </w:rPr>
        <w:t xml:space="preserve">the UE can start </w:t>
      </w:r>
      <w:r w:rsidRPr="00D82DD6">
        <w:rPr>
          <w:b/>
          <w:bCs/>
          <w:lang w:eastAsia="zh-CN"/>
        </w:rPr>
        <w:t>the Msg4 monitoring window in the subframe containing the last PUSCH repetition of the first replica plus UE-</w:t>
      </w:r>
      <w:proofErr w:type="spellStart"/>
      <w:r w:rsidRPr="00D82DD6">
        <w:rPr>
          <w:b/>
          <w:bCs/>
          <w:lang w:eastAsia="zh-CN"/>
        </w:rPr>
        <w:t>eNB</w:t>
      </w:r>
      <w:proofErr w:type="spellEnd"/>
      <w:r w:rsidRPr="00D82DD6">
        <w:rPr>
          <w:b/>
          <w:bCs/>
          <w:lang w:eastAsia="zh-CN"/>
        </w:rPr>
        <w:t xml:space="preserve"> RTT</w:t>
      </w:r>
      <w:r>
        <w:rPr>
          <w:b/>
          <w:bCs/>
          <w:lang w:eastAsia="zh-CN"/>
        </w:rPr>
        <w:t xml:space="preserve">, </w:t>
      </w:r>
      <w:r w:rsidRPr="00447A4A">
        <w:rPr>
          <w:b/>
          <w:bCs/>
          <w:lang w:eastAsia="zh-CN"/>
        </w:rPr>
        <w:t>by prioritizing UL replica transmission when the Msg4 monitoring window overlaps with it.</w:t>
      </w:r>
    </w:p>
    <w:p w14:paraId="41099791" w14:textId="77777777" w:rsidR="00197C82" w:rsidRPr="00B31A83" w:rsidRDefault="00197C82" w:rsidP="00197C82">
      <w:pPr>
        <w:rPr>
          <w:b/>
          <w:lang w:val="da-DK"/>
        </w:rPr>
      </w:pPr>
      <w:r w:rsidRPr="00B31A83">
        <w:rPr>
          <w:b/>
          <w:lang w:val="da-DK"/>
        </w:rPr>
        <w:t xml:space="preserve">Proposal 9: It is configurable for </w:t>
      </w:r>
      <w:r>
        <w:rPr>
          <w:rFonts w:hint="eastAsia"/>
          <w:b/>
          <w:lang w:val="da-DK" w:eastAsia="zh-CN"/>
        </w:rPr>
        <w:t xml:space="preserve">the </w:t>
      </w:r>
      <w:r w:rsidRPr="00B31A83">
        <w:rPr>
          <w:b/>
          <w:lang w:val="da-DK"/>
        </w:rPr>
        <w:t xml:space="preserve">network to define </w:t>
      </w:r>
      <w:r>
        <w:rPr>
          <w:rFonts w:hint="eastAsia"/>
          <w:b/>
          <w:lang w:val="da-DK" w:eastAsia="zh-CN"/>
        </w:rPr>
        <w:t xml:space="preserve">the option for </w:t>
      </w:r>
      <w:r w:rsidRPr="00B31A83">
        <w:rPr>
          <w:b/>
          <w:lang w:val="da-DK"/>
        </w:rPr>
        <w:t xml:space="preserve">how </w:t>
      </w:r>
      <w:r>
        <w:rPr>
          <w:rFonts w:hint="eastAsia"/>
          <w:b/>
          <w:lang w:val="da-DK" w:eastAsia="zh-CN"/>
        </w:rPr>
        <w:t xml:space="preserve">the </w:t>
      </w:r>
      <w:r w:rsidRPr="00B31A83">
        <w:rPr>
          <w:b/>
          <w:lang w:val="da-DK"/>
        </w:rPr>
        <w:t>UE start</w:t>
      </w:r>
      <w:r>
        <w:rPr>
          <w:b/>
          <w:lang w:val="da-DK"/>
        </w:rPr>
        <w:t>s</w:t>
      </w:r>
      <w:r w:rsidRPr="00B31A83">
        <w:rPr>
          <w:b/>
          <w:lang w:val="da-DK"/>
        </w:rPr>
        <w:t xml:space="preserve"> </w:t>
      </w:r>
      <w:r>
        <w:rPr>
          <w:b/>
          <w:lang w:val="da-DK"/>
        </w:rPr>
        <w:t>its</w:t>
      </w:r>
      <w:r w:rsidRPr="00B31A83">
        <w:rPr>
          <w:b/>
          <w:lang w:val="da-DK"/>
        </w:rPr>
        <w:t xml:space="preserve"> </w:t>
      </w:r>
      <w:r>
        <w:rPr>
          <w:b/>
          <w:lang w:val="da-DK"/>
        </w:rPr>
        <w:t>CB-</w:t>
      </w:r>
      <w:r w:rsidRPr="00B31A83">
        <w:rPr>
          <w:b/>
          <w:lang w:val="da-DK"/>
        </w:rPr>
        <w:t xml:space="preserve">Msg4 </w:t>
      </w:r>
      <w:r w:rsidRPr="00922B92">
        <w:rPr>
          <w:b/>
          <w:lang w:val="da-DK"/>
        </w:rPr>
        <w:t>monitoring</w:t>
      </w:r>
      <w:r>
        <w:rPr>
          <w:rFonts w:hint="eastAsia"/>
          <w:b/>
          <w:lang w:val="da-DK" w:eastAsia="zh-CN"/>
        </w:rPr>
        <w:t xml:space="preserve"> </w:t>
      </w:r>
      <w:r w:rsidRPr="00B31A83">
        <w:rPr>
          <w:b/>
          <w:lang w:val="da-DK"/>
        </w:rPr>
        <w:t>window.</w:t>
      </w:r>
    </w:p>
    <w:p w14:paraId="5E384709" w14:textId="77777777" w:rsidR="00197C82" w:rsidRDefault="00197C82" w:rsidP="00B06C70">
      <w:pPr>
        <w:rPr>
          <w:noProof/>
          <w:lang w:eastAsia="zh-CN"/>
        </w:rPr>
      </w:pPr>
    </w:p>
    <w:p w14:paraId="241A9DB9" w14:textId="4CB58A50" w:rsidR="00AD202D" w:rsidRPr="00916E15" w:rsidRDefault="00AD202D" w:rsidP="00B06C70">
      <w:pPr>
        <w:rPr>
          <w:b/>
          <w:u w:val="single"/>
          <w:lang w:val="en-US" w:eastAsia="zh-CN"/>
        </w:rPr>
      </w:pPr>
      <w:r w:rsidRPr="00916E15">
        <w:rPr>
          <w:rFonts w:hint="eastAsia"/>
          <w:b/>
          <w:u w:val="single"/>
          <w:lang w:val="en-US" w:eastAsia="zh-CN"/>
        </w:rPr>
        <w:t>CB-RNTI for CB-Msg4 monitoring (open issue MAC-2)</w:t>
      </w:r>
    </w:p>
    <w:p w14:paraId="43D1C2E6" w14:textId="77777777" w:rsidR="00916E15" w:rsidRPr="00DB4BEB" w:rsidRDefault="00916E15" w:rsidP="00916E15">
      <w:pPr>
        <w:rPr>
          <w:b/>
          <w:noProof/>
        </w:rPr>
      </w:pPr>
      <w:r w:rsidRPr="00DB4BEB">
        <w:rPr>
          <w:b/>
          <w:noProof/>
        </w:rPr>
        <w:t xml:space="preserve">Proposal </w:t>
      </w:r>
      <w:r>
        <w:rPr>
          <w:b/>
          <w:noProof/>
        </w:rPr>
        <w:t>10</w:t>
      </w:r>
      <w:r w:rsidRPr="00DB4BEB">
        <w:rPr>
          <w:b/>
          <w:noProof/>
        </w:rPr>
        <w:t>: The RNTI for CB-Msg4 reception can be reused by different Msg3 transmission windows if the Msg4 monitoring windows corresponding to the different Msg3 transmission windows are not overlapping.</w:t>
      </w:r>
    </w:p>
    <w:p w14:paraId="612EC420" w14:textId="4B26193B" w:rsidR="00916E15" w:rsidRPr="00DB4BEB" w:rsidRDefault="00916E15" w:rsidP="00916E15">
      <w:pPr>
        <w:rPr>
          <w:b/>
          <w:noProof/>
          <w:lang w:eastAsia="zh-CN"/>
        </w:rPr>
      </w:pPr>
      <w:r w:rsidRPr="00DB4BEB">
        <w:rPr>
          <w:b/>
          <w:noProof/>
        </w:rPr>
        <w:t xml:space="preserve">Proposal </w:t>
      </w:r>
      <w:r>
        <w:rPr>
          <w:b/>
          <w:noProof/>
        </w:rPr>
        <w:t>11</w:t>
      </w:r>
      <w:r w:rsidRPr="00DB4BEB">
        <w:rPr>
          <w:b/>
          <w:noProof/>
        </w:rPr>
        <w:t xml:space="preserve">: </w:t>
      </w:r>
      <w:r>
        <w:rPr>
          <w:rFonts w:hint="eastAsia"/>
          <w:b/>
          <w:noProof/>
          <w:lang w:eastAsia="zh-CN"/>
        </w:rPr>
        <w:t>RAN2 to discuss</w:t>
      </w:r>
      <w:r w:rsidRPr="00DB4BEB">
        <w:rPr>
          <w:b/>
          <w:noProof/>
        </w:rPr>
        <w:t xml:space="preserve"> </w:t>
      </w:r>
      <w:r w:rsidR="00F018C7">
        <w:rPr>
          <w:rFonts w:hint="eastAsia"/>
          <w:b/>
          <w:noProof/>
          <w:lang w:eastAsia="zh-CN"/>
        </w:rPr>
        <w:t>below</w:t>
      </w:r>
      <w:r w:rsidRPr="00DB4BEB">
        <w:rPr>
          <w:b/>
          <w:noProof/>
        </w:rPr>
        <w:t xml:space="preserve"> formula for deriving RNTI for Msg4 monitoring</w:t>
      </w:r>
      <w:r>
        <w:rPr>
          <w:rFonts w:hint="eastAsia"/>
          <w:b/>
          <w:noProof/>
          <w:lang w:eastAsia="zh-CN"/>
        </w:rPr>
        <w:t>.</w:t>
      </w:r>
    </w:p>
    <w:p w14:paraId="2C29829B" w14:textId="77777777" w:rsidR="001726CF" w:rsidRPr="00DB4BEB" w:rsidRDefault="001726CF" w:rsidP="001726CF">
      <w:pPr>
        <w:ind w:firstLine="284"/>
        <w:rPr>
          <w:bCs/>
          <w:lang w:eastAsia="zh-CN"/>
        </w:rPr>
      </w:pPr>
      <w:r w:rsidRPr="00DB4BEB">
        <w:rPr>
          <w:rFonts w:eastAsia="Malgun Gothic"/>
          <w:b/>
          <w:lang w:eastAsia="ko-KR"/>
        </w:rPr>
        <w:t>RNTI=X + Msg3_W_index mod (ceil (Msg4_WS/Msg3_WP))</w:t>
      </w:r>
      <w:r>
        <w:rPr>
          <w:rFonts w:hint="eastAsia"/>
          <w:b/>
          <w:lang w:eastAsia="zh-CN"/>
        </w:rPr>
        <w:t xml:space="preserve"> </w:t>
      </w:r>
      <w:r w:rsidRPr="00DB4BEB">
        <w:rPr>
          <w:rFonts w:eastAsia="Malgun Gothic"/>
          <w:b/>
          <w:lang w:eastAsia="ko-KR"/>
        </w:rPr>
        <w:t>+ ceil</w:t>
      </w:r>
      <w:r>
        <w:rPr>
          <w:rFonts w:hint="eastAsia"/>
          <w:b/>
          <w:lang w:eastAsia="zh-CN"/>
        </w:rPr>
        <w:t xml:space="preserve"> </w:t>
      </w:r>
      <w:r w:rsidRPr="00DB4BEB">
        <w:rPr>
          <w:rFonts w:eastAsia="Malgun Gothic"/>
          <w:b/>
          <w:lang w:eastAsia="ko-KR"/>
        </w:rPr>
        <w:t>(Msg4_WS/Msg3_</w:t>
      </w:r>
      <w:proofErr w:type="gramStart"/>
      <w:r w:rsidRPr="00DB4BEB">
        <w:rPr>
          <w:rFonts w:eastAsia="Malgun Gothic"/>
          <w:b/>
          <w:lang w:eastAsia="ko-KR"/>
        </w:rPr>
        <w:t>WP)*</w:t>
      </w:r>
      <w:proofErr w:type="spellStart"/>
      <w:proofErr w:type="gramEnd"/>
      <w:r w:rsidRPr="00DB4BEB">
        <w:rPr>
          <w:rFonts w:eastAsia="Malgun Gothic"/>
          <w:b/>
          <w:lang w:eastAsia="ko-KR"/>
        </w:rPr>
        <w:t>carrier_id</w:t>
      </w:r>
      <w:proofErr w:type="spellEnd"/>
      <w:r w:rsidRPr="00DB4BEB">
        <w:rPr>
          <w:rFonts w:eastAsia="Malgun Gothic"/>
          <w:bCs/>
          <w:lang w:eastAsia="ko-KR"/>
        </w:rPr>
        <w:t xml:space="preserve">, </w:t>
      </w:r>
    </w:p>
    <w:p w14:paraId="4F844FB8" w14:textId="77777777" w:rsidR="001726CF" w:rsidRPr="001726CF" w:rsidRDefault="001726CF" w:rsidP="001726CF">
      <w:pPr>
        <w:rPr>
          <w:rFonts w:eastAsia="Malgun Gothic"/>
          <w:bCs/>
          <w:i/>
          <w:iCs/>
          <w:lang w:eastAsia="ko-KR"/>
        </w:rPr>
      </w:pPr>
      <w:r w:rsidRPr="001726CF">
        <w:rPr>
          <w:rFonts w:eastAsia="Malgun Gothic"/>
          <w:bCs/>
          <w:i/>
          <w:iCs/>
          <w:lang w:eastAsia="ko-KR"/>
        </w:rPr>
        <w:t>wherein:</w:t>
      </w:r>
    </w:p>
    <w:p w14:paraId="21F336C3" w14:textId="77777777" w:rsidR="001726CF" w:rsidRPr="001726CF" w:rsidRDefault="001726CF" w:rsidP="001726CF">
      <w:pPr>
        <w:pStyle w:val="ListParagraph"/>
        <w:numPr>
          <w:ilvl w:val="0"/>
          <w:numId w:val="30"/>
        </w:numPr>
        <w:rPr>
          <w:rFonts w:eastAsia="Malgun Gothic"/>
          <w:bCs/>
          <w:i/>
          <w:iCs/>
          <w:lang w:eastAsia="ko-KR"/>
        </w:rPr>
      </w:pPr>
      <w:r w:rsidRPr="001726CF">
        <w:rPr>
          <w:rFonts w:eastAsia="Malgun Gothic"/>
          <w:bCs/>
          <w:i/>
          <w:iCs/>
          <w:lang w:eastAsia="ko-KR"/>
        </w:rPr>
        <w:t xml:space="preserve">X is the starting RNTI for Msg4 </w:t>
      </w:r>
      <w:r w:rsidRPr="001726CF">
        <w:rPr>
          <w:rFonts w:eastAsia="Malgun Gothic"/>
          <w:i/>
          <w:iCs/>
          <w:lang w:eastAsia="ko-KR"/>
        </w:rPr>
        <w:t>reception</w:t>
      </w:r>
      <w:r w:rsidRPr="001726CF">
        <w:rPr>
          <w:rFonts w:eastAsia="Malgun Gothic"/>
          <w:bCs/>
          <w:i/>
          <w:iCs/>
          <w:lang w:eastAsia="ko-KR"/>
        </w:rPr>
        <w:t>, which can be defined by RAN2 e.g. X=1 or any other value,</w:t>
      </w:r>
    </w:p>
    <w:p w14:paraId="0A88A66B" w14:textId="77777777" w:rsidR="001726CF" w:rsidRPr="001726CF" w:rsidRDefault="001726CF" w:rsidP="001726CF">
      <w:pPr>
        <w:pStyle w:val="ListParagraph"/>
        <w:numPr>
          <w:ilvl w:val="0"/>
          <w:numId w:val="30"/>
        </w:numPr>
        <w:rPr>
          <w:rFonts w:eastAsia="Malgun Gothic"/>
          <w:bCs/>
          <w:i/>
          <w:iCs/>
          <w:lang w:eastAsia="ko-KR"/>
        </w:rPr>
      </w:pPr>
      <w:r w:rsidRPr="001726CF">
        <w:rPr>
          <w:rFonts w:eastAsia="Malgun Gothic"/>
          <w:i/>
          <w:iCs/>
          <w:lang w:eastAsia="ko-KR"/>
        </w:rPr>
        <w:t>Msg3_W_index is the index of Msg3 transmission window within a periodicity of 1024 SFNs and index 0 corresponds to the Msg3 transmission window starts at the SFN defined by IE startSFN-</w:t>
      </w:r>
      <w:r w:rsidRPr="001726CF">
        <w:rPr>
          <w:rFonts w:hint="eastAsia"/>
          <w:i/>
          <w:iCs/>
          <w:lang w:eastAsia="zh-CN"/>
        </w:rPr>
        <w:t>r</w:t>
      </w:r>
      <w:r w:rsidRPr="001726CF">
        <w:rPr>
          <w:rFonts w:eastAsia="Malgun Gothic"/>
          <w:i/>
          <w:iCs/>
          <w:lang w:eastAsia="ko-KR"/>
        </w:rPr>
        <w:t>19.</w:t>
      </w:r>
    </w:p>
    <w:p w14:paraId="3765069A" w14:textId="77777777" w:rsidR="001726CF" w:rsidRPr="001726CF" w:rsidRDefault="001726CF" w:rsidP="001726CF">
      <w:pPr>
        <w:pStyle w:val="ListParagraph"/>
        <w:numPr>
          <w:ilvl w:val="0"/>
          <w:numId w:val="30"/>
        </w:numPr>
        <w:rPr>
          <w:rFonts w:eastAsia="Malgun Gothic"/>
          <w:bCs/>
          <w:i/>
          <w:iCs/>
          <w:lang w:eastAsia="ko-KR"/>
        </w:rPr>
      </w:pPr>
      <w:r w:rsidRPr="001726CF">
        <w:rPr>
          <w:rFonts w:eastAsia="Malgun Gothic"/>
          <w:bCs/>
          <w:i/>
          <w:iCs/>
          <w:lang w:eastAsia="ko-KR"/>
        </w:rPr>
        <w:t>Msg4_WS is the window size of Msg4,</w:t>
      </w:r>
    </w:p>
    <w:p w14:paraId="39BB1079" w14:textId="77777777" w:rsidR="001726CF" w:rsidRPr="001726CF" w:rsidRDefault="001726CF" w:rsidP="001726CF">
      <w:pPr>
        <w:pStyle w:val="ListParagraph"/>
        <w:numPr>
          <w:ilvl w:val="0"/>
          <w:numId w:val="30"/>
        </w:numPr>
        <w:rPr>
          <w:rFonts w:eastAsia="Malgun Gothic"/>
          <w:bCs/>
          <w:i/>
          <w:iCs/>
          <w:lang w:eastAsia="ko-KR"/>
        </w:rPr>
      </w:pPr>
      <w:r w:rsidRPr="001726CF">
        <w:rPr>
          <w:rFonts w:eastAsia="Malgun Gothic"/>
          <w:bCs/>
          <w:i/>
          <w:iCs/>
          <w:lang w:eastAsia="ko-KR"/>
        </w:rPr>
        <w:t>Msg3_WP: is the transmission window periodicity of Msg3.</w:t>
      </w:r>
    </w:p>
    <w:p w14:paraId="5B199F71" w14:textId="77777777" w:rsidR="00AD202D" w:rsidRPr="001726CF" w:rsidRDefault="00AD202D" w:rsidP="00B06C70">
      <w:pPr>
        <w:rPr>
          <w:lang w:eastAsia="zh-CN"/>
        </w:rPr>
      </w:pPr>
    </w:p>
    <w:p w14:paraId="74792CC1" w14:textId="20801481" w:rsidR="00AD202D" w:rsidRPr="00F2172B" w:rsidRDefault="00AD202D" w:rsidP="00B06C70">
      <w:pPr>
        <w:rPr>
          <w:b/>
          <w:u w:val="single"/>
          <w:lang w:val="en-US" w:eastAsia="zh-CN"/>
        </w:rPr>
      </w:pPr>
      <w:r w:rsidRPr="00F2172B">
        <w:rPr>
          <w:b/>
          <w:u w:val="single"/>
          <w:lang w:val="en-US" w:eastAsia="zh-CN"/>
        </w:rPr>
        <w:t>CB-Msg4 for Contention Resolution (open issue MAC-11)</w:t>
      </w:r>
    </w:p>
    <w:p w14:paraId="65F0B8E0" w14:textId="77777777" w:rsidR="00F2172B" w:rsidRPr="003572CF" w:rsidRDefault="00F2172B" w:rsidP="00F2172B">
      <w:pPr>
        <w:rPr>
          <w:b/>
          <w:bCs/>
          <w:noProof/>
          <w:lang w:eastAsia="zh-CN"/>
        </w:rPr>
      </w:pPr>
      <w:r w:rsidRPr="003572CF">
        <w:rPr>
          <w:b/>
          <w:bCs/>
          <w:noProof/>
          <w:lang w:eastAsia="zh-CN"/>
        </w:rPr>
        <w:t>Proposal 1</w:t>
      </w:r>
      <w:r>
        <w:rPr>
          <w:b/>
          <w:bCs/>
          <w:noProof/>
          <w:lang w:eastAsia="zh-CN"/>
        </w:rPr>
        <w:t>2</w:t>
      </w:r>
      <w:r w:rsidRPr="003572CF">
        <w:rPr>
          <w:b/>
          <w:bCs/>
          <w:noProof/>
          <w:lang w:eastAsia="zh-CN"/>
        </w:rPr>
        <w:t>: Reuse the contention resolution scheme in legacy 4-step RACH for CB-Msg3 EDT transmission.</w:t>
      </w:r>
    </w:p>
    <w:p w14:paraId="5EF164A1" w14:textId="77777777" w:rsidR="00F2172B" w:rsidRPr="003572CF" w:rsidRDefault="00F2172B" w:rsidP="00F2172B">
      <w:pPr>
        <w:rPr>
          <w:b/>
          <w:noProof/>
          <w:lang w:eastAsia="zh-CN"/>
        </w:rPr>
      </w:pPr>
      <w:r w:rsidRPr="003572CF">
        <w:rPr>
          <w:b/>
          <w:noProof/>
        </w:rPr>
        <w:t xml:space="preserve">Proposal </w:t>
      </w:r>
      <w:r w:rsidRPr="003572CF">
        <w:rPr>
          <w:b/>
          <w:noProof/>
          <w:lang w:eastAsia="zh-CN"/>
        </w:rPr>
        <w:t>1</w:t>
      </w:r>
      <w:r>
        <w:rPr>
          <w:rFonts w:hint="eastAsia"/>
          <w:b/>
          <w:noProof/>
          <w:lang w:eastAsia="zh-CN"/>
        </w:rPr>
        <w:t>3</w:t>
      </w:r>
      <w:r w:rsidRPr="003572CF">
        <w:rPr>
          <w:b/>
          <w:noProof/>
        </w:rPr>
        <w:t xml:space="preserve">: </w:t>
      </w:r>
      <w:r>
        <w:rPr>
          <w:b/>
          <w:noProof/>
        </w:rPr>
        <w:t xml:space="preserve">For CP solution, </w:t>
      </w:r>
      <w:r>
        <w:rPr>
          <w:b/>
          <w:noProof/>
          <w:lang w:eastAsia="zh-CN"/>
        </w:rPr>
        <w:t>t</w:t>
      </w:r>
      <w:r w:rsidRPr="003572CF">
        <w:rPr>
          <w:b/>
          <w:noProof/>
          <w:lang w:eastAsia="zh-CN"/>
        </w:rPr>
        <w:t>he CB-Msg3 procedure can be terminated by including the Contention Resolution Identity MAC CE only in CB-Msg4.</w:t>
      </w:r>
    </w:p>
    <w:p w14:paraId="6DAE6CF8" w14:textId="77777777" w:rsidR="00F2172B" w:rsidRPr="00F2172B" w:rsidRDefault="00F2172B" w:rsidP="00F2172B">
      <w:pPr>
        <w:rPr>
          <w:bCs/>
          <w:i/>
          <w:iCs/>
          <w:noProof/>
        </w:rPr>
      </w:pPr>
      <w:r w:rsidRPr="00F2172B">
        <w:rPr>
          <w:bCs/>
          <w:i/>
          <w:iCs/>
          <w:noProof/>
        </w:rPr>
        <w:t>Observation</w:t>
      </w:r>
      <w:r w:rsidRPr="00F2172B">
        <w:rPr>
          <w:rFonts w:hint="eastAsia"/>
          <w:bCs/>
          <w:i/>
          <w:iCs/>
          <w:noProof/>
        </w:rPr>
        <w:t xml:space="preserve"> 4</w:t>
      </w:r>
      <w:r w:rsidRPr="00F2172B">
        <w:rPr>
          <w:bCs/>
          <w:i/>
          <w:iCs/>
          <w:noProof/>
        </w:rPr>
        <w:t xml:space="preserve">: In legacy MAC specification, the UE declares Contention Resolution failure if a Msg4 addressed to the UE does not contain the CR ID MAC CE corresponding to the UE’s Msg3, but for CB-Msg3 the UE may have to receive multiple CB-Msg4s before the UE finds the </w:t>
      </w:r>
      <w:r w:rsidRPr="00F2172B">
        <w:rPr>
          <w:rFonts w:hint="eastAsia"/>
          <w:bCs/>
          <w:i/>
          <w:iCs/>
          <w:noProof/>
        </w:rPr>
        <w:t xml:space="preserve">matched </w:t>
      </w:r>
      <w:r w:rsidRPr="00F2172B">
        <w:rPr>
          <w:bCs/>
          <w:i/>
          <w:iCs/>
          <w:noProof/>
        </w:rPr>
        <w:t>CR ID.</w:t>
      </w:r>
    </w:p>
    <w:p w14:paraId="5797694B" w14:textId="77777777" w:rsidR="00F2172B" w:rsidRDefault="00F2172B" w:rsidP="00F2172B">
      <w:pPr>
        <w:rPr>
          <w:b/>
          <w:noProof/>
          <w:lang w:eastAsia="zh-CN"/>
        </w:rPr>
      </w:pPr>
      <w:r w:rsidRPr="003572CF">
        <w:rPr>
          <w:b/>
          <w:noProof/>
        </w:rPr>
        <w:t xml:space="preserve">Proposal </w:t>
      </w:r>
      <w:r w:rsidRPr="003572CF">
        <w:rPr>
          <w:b/>
          <w:noProof/>
          <w:lang w:eastAsia="zh-CN"/>
        </w:rPr>
        <w:t>1</w:t>
      </w:r>
      <w:r>
        <w:rPr>
          <w:rFonts w:hint="eastAsia"/>
          <w:b/>
          <w:noProof/>
          <w:lang w:eastAsia="zh-CN"/>
        </w:rPr>
        <w:t>4</w:t>
      </w:r>
      <w:r w:rsidRPr="003572CF">
        <w:rPr>
          <w:b/>
          <w:noProof/>
        </w:rPr>
        <w:t xml:space="preserve">: </w:t>
      </w:r>
      <w:r>
        <w:rPr>
          <w:rFonts w:hint="eastAsia"/>
          <w:b/>
          <w:noProof/>
          <w:lang w:eastAsia="zh-CN"/>
        </w:rPr>
        <w:t>The</w:t>
      </w:r>
      <w:r>
        <w:rPr>
          <w:b/>
          <w:noProof/>
        </w:rPr>
        <w:t xml:space="preserve"> network </w:t>
      </w:r>
      <w:r>
        <w:rPr>
          <w:rFonts w:hint="eastAsia"/>
          <w:b/>
          <w:noProof/>
          <w:lang w:eastAsia="zh-CN"/>
        </w:rPr>
        <w:t xml:space="preserve">may </w:t>
      </w:r>
      <w:r>
        <w:rPr>
          <w:b/>
          <w:noProof/>
        </w:rPr>
        <w:t>provide assi</w:t>
      </w:r>
      <w:r>
        <w:rPr>
          <w:rFonts w:hint="eastAsia"/>
          <w:b/>
          <w:noProof/>
          <w:lang w:eastAsia="zh-CN"/>
        </w:rPr>
        <w:t>s</w:t>
      </w:r>
      <w:r>
        <w:rPr>
          <w:b/>
          <w:noProof/>
        </w:rPr>
        <w:t xml:space="preserve">tance </w:t>
      </w:r>
      <w:r>
        <w:rPr>
          <w:rFonts w:hint="eastAsia"/>
          <w:b/>
          <w:noProof/>
          <w:lang w:eastAsia="zh-CN"/>
        </w:rPr>
        <w:t>information</w:t>
      </w:r>
      <w:r>
        <w:rPr>
          <w:b/>
          <w:noProof/>
        </w:rPr>
        <w:t xml:space="preserve"> to help</w:t>
      </w:r>
      <w:r>
        <w:rPr>
          <w:rFonts w:hint="eastAsia"/>
          <w:b/>
          <w:noProof/>
          <w:lang w:eastAsia="zh-CN"/>
        </w:rPr>
        <w:t xml:space="preserve"> the</w:t>
      </w:r>
      <w:r>
        <w:rPr>
          <w:b/>
          <w:noProof/>
        </w:rPr>
        <w:t xml:space="preserve"> UE </w:t>
      </w:r>
      <w:r>
        <w:rPr>
          <w:rFonts w:hint="eastAsia"/>
          <w:b/>
          <w:noProof/>
          <w:lang w:eastAsia="zh-CN"/>
        </w:rPr>
        <w:t xml:space="preserve">determine </w:t>
      </w:r>
      <w:r>
        <w:rPr>
          <w:b/>
          <w:noProof/>
        </w:rPr>
        <w:t xml:space="preserve">whether to </w:t>
      </w:r>
      <w:r>
        <w:rPr>
          <w:rFonts w:hint="eastAsia"/>
          <w:b/>
          <w:noProof/>
          <w:lang w:eastAsia="zh-CN"/>
        </w:rPr>
        <w:t xml:space="preserve">continue monitoring for </w:t>
      </w:r>
      <w:r>
        <w:rPr>
          <w:b/>
          <w:noProof/>
        </w:rPr>
        <w:t xml:space="preserve">CB-Msg4 </w:t>
      </w:r>
      <w:r>
        <w:rPr>
          <w:rFonts w:hint="eastAsia"/>
          <w:b/>
          <w:noProof/>
          <w:lang w:eastAsia="zh-CN"/>
        </w:rPr>
        <w:t>un</w:t>
      </w:r>
      <w:r>
        <w:rPr>
          <w:b/>
          <w:noProof/>
        </w:rPr>
        <w:t>til the end of the Msg4 monitoring window</w:t>
      </w:r>
      <w:r w:rsidRPr="003572CF">
        <w:rPr>
          <w:b/>
          <w:noProof/>
          <w:lang w:eastAsia="zh-CN"/>
        </w:rPr>
        <w:t>.</w:t>
      </w:r>
    </w:p>
    <w:p w14:paraId="36B651FA" w14:textId="77777777" w:rsidR="00AD202D" w:rsidRPr="00F2172B" w:rsidRDefault="00AD202D" w:rsidP="00B06C70">
      <w:pPr>
        <w:rPr>
          <w:lang w:eastAsia="zh-CN"/>
        </w:rPr>
      </w:pPr>
    </w:p>
    <w:p w14:paraId="6FDE697B" w14:textId="31370939" w:rsidR="00AD202D" w:rsidRPr="000A63A6" w:rsidRDefault="00AD202D" w:rsidP="00B06C70">
      <w:pPr>
        <w:rPr>
          <w:b/>
          <w:u w:val="single"/>
          <w:lang w:val="en-US" w:eastAsia="zh-CN"/>
        </w:rPr>
      </w:pPr>
      <w:r w:rsidRPr="000A63A6">
        <w:rPr>
          <w:b/>
          <w:u w:val="single"/>
          <w:lang w:val="en-US" w:eastAsia="zh-CN"/>
        </w:rPr>
        <w:t>CB-Msg3 EDT fallback and CE level increase (open issue MAC-15)</w:t>
      </w:r>
    </w:p>
    <w:p w14:paraId="2B237FAD" w14:textId="77777777" w:rsidR="000A63A6" w:rsidRDefault="000A63A6" w:rsidP="000A63A6">
      <w:pPr>
        <w:rPr>
          <w:b/>
          <w:lang w:eastAsia="zh-CN"/>
        </w:rPr>
      </w:pPr>
      <w:r w:rsidRPr="00B369FB">
        <w:rPr>
          <w:b/>
          <w:noProof/>
          <w:lang w:eastAsia="zh-CN"/>
        </w:rPr>
        <w:t>Proposal 1</w:t>
      </w:r>
      <w:r>
        <w:rPr>
          <w:rFonts w:hint="eastAsia"/>
          <w:b/>
          <w:noProof/>
          <w:lang w:eastAsia="zh-CN"/>
        </w:rPr>
        <w:t>5</w:t>
      </w:r>
      <w:r w:rsidRPr="00B369FB">
        <w:rPr>
          <w:b/>
          <w:noProof/>
        </w:rPr>
        <w:t>:</w:t>
      </w:r>
      <w:r w:rsidRPr="00B369FB">
        <w:rPr>
          <w:b/>
          <w:noProof/>
          <w:lang w:eastAsia="zh-CN"/>
        </w:rPr>
        <w:t xml:space="preserve"> </w:t>
      </w:r>
      <w:r w:rsidRPr="000A08F0">
        <w:rPr>
          <w:b/>
          <w:noProof/>
          <w:lang w:eastAsia="zh-CN"/>
        </w:rPr>
        <w:t>If the number of contention resolution failures for CB-Msg3 EDT reaches a threshold</w:t>
      </w:r>
      <w:r w:rsidRPr="00B369FB">
        <w:rPr>
          <w:b/>
          <w:noProof/>
          <w:lang w:eastAsia="zh-CN"/>
        </w:rPr>
        <w:t xml:space="preserve">, </w:t>
      </w:r>
      <w:r>
        <w:rPr>
          <w:b/>
          <w:noProof/>
          <w:lang w:eastAsia="zh-CN"/>
        </w:rPr>
        <w:t xml:space="preserve">the UE should evaluate </w:t>
      </w:r>
      <w:r w:rsidRPr="00885F21">
        <w:rPr>
          <w:b/>
          <w:noProof/>
          <w:lang w:eastAsia="zh-CN"/>
        </w:rPr>
        <w:t xml:space="preserve">its latest </w:t>
      </w:r>
      <w:r>
        <w:rPr>
          <w:b/>
          <w:noProof/>
          <w:lang w:eastAsia="zh-CN"/>
        </w:rPr>
        <w:t>measured RSRP</w:t>
      </w:r>
      <w:r w:rsidRPr="00885F21">
        <w:rPr>
          <w:b/>
          <w:noProof/>
          <w:lang w:eastAsia="zh-CN"/>
        </w:rPr>
        <w:t xml:space="preserve"> to decide whether it should increase the CE level or fallback to 4-step RACH/EDT</w:t>
      </w:r>
      <w:r>
        <w:rPr>
          <w:b/>
          <w:noProof/>
          <w:lang w:eastAsia="zh-CN"/>
        </w:rPr>
        <w:t xml:space="preserve"> or PUR</w:t>
      </w:r>
      <w:r w:rsidRPr="00170A55">
        <w:rPr>
          <w:b/>
          <w:lang w:eastAsia="zh-CN"/>
        </w:rPr>
        <w:t>.</w:t>
      </w:r>
    </w:p>
    <w:p w14:paraId="0BE5D9BB" w14:textId="77777777" w:rsidR="000A63A6" w:rsidRDefault="000A63A6" w:rsidP="000A63A6">
      <w:pPr>
        <w:rPr>
          <w:b/>
          <w:lang w:eastAsia="zh-CN"/>
        </w:rPr>
      </w:pPr>
      <w:r>
        <w:rPr>
          <w:b/>
          <w:lang w:eastAsia="zh-CN"/>
        </w:rPr>
        <w:t>Proposal 1</w:t>
      </w:r>
      <w:r>
        <w:rPr>
          <w:rFonts w:hint="eastAsia"/>
          <w:b/>
          <w:lang w:eastAsia="zh-CN"/>
        </w:rPr>
        <w:t>6</w:t>
      </w:r>
      <w:r>
        <w:rPr>
          <w:b/>
          <w:lang w:eastAsia="zh-CN"/>
        </w:rPr>
        <w:t xml:space="preserve">: </w:t>
      </w:r>
      <w:r w:rsidRPr="005016D1">
        <w:rPr>
          <w:b/>
          <w:lang w:eastAsia="zh-CN"/>
        </w:rPr>
        <w:t>If the measured RSRP is significantly better than the threshold to select the next robust CE level, the UE should not increase the CE level for CB-Msg3 re-attempts. Instead, it should fallback to 4-step RACH</w:t>
      </w:r>
      <w:r>
        <w:rPr>
          <w:b/>
          <w:lang w:eastAsia="zh-CN"/>
        </w:rPr>
        <w:t>/</w:t>
      </w:r>
      <w:r w:rsidRPr="005016D1">
        <w:rPr>
          <w:b/>
          <w:lang w:eastAsia="zh-CN"/>
        </w:rPr>
        <w:t xml:space="preserve">EDT </w:t>
      </w:r>
      <w:r>
        <w:rPr>
          <w:b/>
          <w:lang w:eastAsia="zh-CN"/>
        </w:rPr>
        <w:t xml:space="preserve">or PUR </w:t>
      </w:r>
      <w:r w:rsidRPr="005016D1">
        <w:rPr>
          <w:b/>
          <w:lang w:eastAsia="zh-CN"/>
        </w:rPr>
        <w:t>procedure.</w:t>
      </w:r>
    </w:p>
    <w:p w14:paraId="0BDE9229" w14:textId="77777777" w:rsidR="000A63A6" w:rsidRPr="00170A55" w:rsidRDefault="000A63A6" w:rsidP="000A63A6">
      <w:pPr>
        <w:rPr>
          <w:b/>
          <w:lang w:eastAsia="zh-CN"/>
        </w:rPr>
      </w:pPr>
      <w:r w:rsidRPr="00B369FB">
        <w:rPr>
          <w:b/>
          <w:noProof/>
        </w:rPr>
        <w:t xml:space="preserve">Proposal </w:t>
      </w:r>
      <w:r>
        <w:rPr>
          <w:b/>
          <w:noProof/>
          <w:lang w:eastAsia="zh-CN"/>
        </w:rPr>
        <w:t>1</w:t>
      </w:r>
      <w:r>
        <w:rPr>
          <w:rFonts w:hint="eastAsia"/>
          <w:b/>
          <w:noProof/>
          <w:lang w:eastAsia="zh-CN"/>
        </w:rPr>
        <w:t>7</w:t>
      </w:r>
      <w:r w:rsidRPr="00B369FB">
        <w:rPr>
          <w:b/>
          <w:noProof/>
        </w:rPr>
        <w:t>:</w:t>
      </w:r>
      <w:r w:rsidRPr="00B369FB">
        <w:rPr>
          <w:b/>
          <w:noProof/>
          <w:lang w:eastAsia="zh-CN"/>
        </w:rPr>
        <w:t xml:space="preserve"> On top of the RSRP threshold for initial CE level selection, introduce an offset to decide whether to increase the CB-Msg3 CE level</w:t>
      </w:r>
      <w:r w:rsidRPr="00B369FB">
        <w:rPr>
          <w:b/>
          <w:noProof/>
        </w:rPr>
        <w:t>.</w:t>
      </w:r>
      <w:r w:rsidRPr="00B369FB">
        <w:rPr>
          <w:b/>
          <w:noProof/>
          <w:lang w:eastAsia="zh-CN"/>
        </w:rPr>
        <w:t xml:space="preserve"> </w:t>
      </w:r>
    </w:p>
    <w:p w14:paraId="7499DD59" w14:textId="77777777" w:rsidR="000A63A6" w:rsidRPr="004B61B5" w:rsidRDefault="000A63A6" w:rsidP="000A63A6">
      <w:pPr>
        <w:rPr>
          <w:b/>
          <w:bCs/>
          <w:noProof/>
          <w:lang w:val="en-US" w:eastAsia="zh-CN"/>
        </w:rPr>
      </w:pPr>
      <w:r w:rsidRPr="004B61B5">
        <w:rPr>
          <w:b/>
          <w:bCs/>
          <w:noProof/>
          <w:lang w:val="en-US" w:eastAsia="zh-CN"/>
        </w:rPr>
        <w:t>Proposal 1</w:t>
      </w:r>
      <w:r>
        <w:rPr>
          <w:rFonts w:hint="eastAsia"/>
          <w:b/>
          <w:bCs/>
          <w:noProof/>
          <w:lang w:val="en-US" w:eastAsia="zh-CN"/>
        </w:rPr>
        <w:t>8</w:t>
      </w:r>
      <w:r w:rsidRPr="004B61B5">
        <w:rPr>
          <w:b/>
          <w:bCs/>
          <w:noProof/>
          <w:lang w:val="en-US" w:eastAsia="zh-CN"/>
        </w:rPr>
        <w:t>: Fallback to 4-step RA/PUR is controlled by RRC upon indication from MAC. The UE maintains the CB-Msg3 MAC SDU to include the data in the fallback transmission.</w:t>
      </w:r>
    </w:p>
    <w:p w14:paraId="4DCD90D9" w14:textId="77777777" w:rsidR="000A63A6" w:rsidRDefault="000A63A6" w:rsidP="000A63A6">
      <w:pPr>
        <w:rPr>
          <w:b/>
          <w:noProof/>
          <w:lang w:eastAsia="zh-CN"/>
        </w:rPr>
      </w:pPr>
      <w:r w:rsidRPr="00B369FB">
        <w:rPr>
          <w:b/>
          <w:noProof/>
        </w:rPr>
        <w:lastRenderedPageBreak/>
        <w:t xml:space="preserve">Proposal </w:t>
      </w:r>
      <w:r>
        <w:rPr>
          <w:rFonts w:hint="eastAsia"/>
          <w:b/>
          <w:noProof/>
          <w:lang w:eastAsia="zh-CN"/>
        </w:rPr>
        <w:t>19</w:t>
      </w:r>
      <w:r>
        <w:rPr>
          <w:b/>
          <w:noProof/>
          <w:lang w:eastAsia="zh-CN"/>
        </w:rPr>
        <w:t>a</w:t>
      </w:r>
      <w:r w:rsidRPr="00B369FB">
        <w:rPr>
          <w:b/>
          <w:noProof/>
        </w:rPr>
        <w:t>:</w:t>
      </w:r>
      <w:r w:rsidRPr="00B369FB">
        <w:rPr>
          <w:b/>
          <w:noProof/>
          <w:lang w:eastAsia="zh-CN"/>
        </w:rPr>
        <w:t xml:space="preserve"> Network-indicated fallback mechanism is supported for CB-Msg3 EDT. The UEs </w:t>
      </w:r>
      <w:r>
        <w:rPr>
          <w:rFonts w:hint="eastAsia"/>
          <w:b/>
          <w:noProof/>
          <w:lang w:eastAsia="zh-CN"/>
        </w:rPr>
        <w:t xml:space="preserve">with failed contention resolution shall </w:t>
      </w:r>
      <w:r w:rsidRPr="00B369FB">
        <w:rPr>
          <w:b/>
          <w:noProof/>
          <w:lang w:eastAsia="zh-CN"/>
        </w:rPr>
        <w:t>fall</w:t>
      </w:r>
      <w:r>
        <w:rPr>
          <w:b/>
          <w:noProof/>
          <w:lang w:eastAsia="zh-CN"/>
        </w:rPr>
        <w:t xml:space="preserve"> </w:t>
      </w:r>
      <w:r w:rsidRPr="00B369FB">
        <w:rPr>
          <w:b/>
          <w:noProof/>
          <w:lang w:eastAsia="zh-CN"/>
        </w:rPr>
        <w:t>back to legacy 4-step RACH and EDT procedure if it receives a fallback indicator in CB-Msg4.</w:t>
      </w:r>
    </w:p>
    <w:p w14:paraId="623AB5DD" w14:textId="77777777" w:rsidR="000A63A6" w:rsidRPr="00BE0300" w:rsidRDefault="000A63A6" w:rsidP="000A63A6">
      <w:pPr>
        <w:rPr>
          <w:b/>
          <w:noProof/>
          <w:lang w:val="en-US" w:eastAsia="zh-CN"/>
        </w:rPr>
      </w:pPr>
      <w:r>
        <w:rPr>
          <w:b/>
          <w:noProof/>
          <w:lang w:val="en-US" w:eastAsia="zh-CN"/>
        </w:rPr>
        <w:t xml:space="preserve">Proposal </w:t>
      </w:r>
      <w:r>
        <w:rPr>
          <w:rFonts w:hint="eastAsia"/>
          <w:b/>
          <w:noProof/>
          <w:lang w:val="en-US" w:eastAsia="zh-CN"/>
        </w:rPr>
        <w:t>19</w:t>
      </w:r>
      <w:r>
        <w:rPr>
          <w:b/>
          <w:noProof/>
          <w:lang w:val="en-US" w:eastAsia="zh-CN"/>
        </w:rPr>
        <w:t xml:space="preserve">b: </w:t>
      </w:r>
      <w:r>
        <w:rPr>
          <w:rFonts w:hint="eastAsia"/>
          <w:b/>
          <w:noProof/>
          <w:lang w:val="en-US" w:eastAsia="zh-CN"/>
        </w:rPr>
        <w:t>The network can also</w:t>
      </w:r>
      <w:r>
        <w:rPr>
          <w:b/>
          <w:noProof/>
          <w:lang w:val="en-US" w:eastAsia="zh-CN"/>
        </w:rPr>
        <w:t xml:space="preserve"> indicate UE to change the CE level for the next CB-Msg3 re-attempt.</w:t>
      </w:r>
    </w:p>
    <w:p w14:paraId="2B515BAA" w14:textId="77777777" w:rsidR="000A63A6" w:rsidRDefault="000A63A6" w:rsidP="00B06C70">
      <w:pPr>
        <w:rPr>
          <w:lang w:val="da-DK" w:eastAsia="zh-CN"/>
        </w:rPr>
      </w:pPr>
    </w:p>
    <w:p w14:paraId="31CB0050" w14:textId="534A6585" w:rsidR="00AD202D" w:rsidRPr="00316053" w:rsidRDefault="00AD202D" w:rsidP="00B06C70">
      <w:pPr>
        <w:rPr>
          <w:b/>
          <w:u w:val="single"/>
          <w:lang w:val="en-US" w:eastAsia="zh-CN"/>
        </w:rPr>
      </w:pPr>
      <w:r w:rsidRPr="00316053">
        <w:rPr>
          <w:b/>
          <w:u w:val="single"/>
          <w:lang w:val="en-US" w:eastAsia="zh-CN"/>
        </w:rPr>
        <w:t>CB-Msg4 Content (including open issue MAC-14)</w:t>
      </w:r>
    </w:p>
    <w:p w14:paraId="5256B93F" w14:textId="77777777" w:rsidR="00316053" w:rsidRDefault="00316053" w:rsidP="00316053">
      <w:pPr>
        <w:rPr>
          <w:b/>
          <w:noProof/>
          <w:lang w:val="en-US" w:eastAsia="zh-CN"/>
        </w:rPr>
      </w:pPr>
      <w:r>
        <w:rPr>
          <w:b/>
          <w:noProof/>
          <w:lang w:val="en-US" w:eastAsia="zh-CN"/>
        </w:rPr>
        <w:t>Proposal 2</w:t>
      </w:r>
      <w:r>
        <w:rPr>
          <w:rFonts w:hint="eastAsia"/>
          <w:b/>
          <w:noProof/>
          <w:lang w:val="en-US" w:eastAsia="zh-CN"/>
        </w:rPr>
        <w:t>0</w:t>
      </w:r>
      <w:r>
        <w:rPr>
          <w:b/>
          <w:noProof/>
          <w:lang w:val="en-US" w:eastAsia="zh-CN"/>
        </w:rPr>
        <w:t xml:space="preserve">: A new </w:t>
      </w:r>
      <w:r w:rsidRPr="002861CD">
        <w:rPr>
          <w:b/>
          <w:noProof/>
          <w:lang w:val="en-US" w:eastAsia="zh-CN"/>
        </w:rPr>
        <w:t xml:space="preserve">HARQ-Ack resource indicator could be included in the CB-Msg4 to </w:t>
      </w:r>
      <w:r>
        <w:rPr>
          <w:b/>
          <w:noProof/>
          <w:lang w:val="en-US" w:eastAsia="zh-CN"/>
        </w:rPr>
        <w:t>indicate multiple HARQ feedback resource for</w:t>
      </w:r>
      <w:r w:rsidRPr="002861CD">
        <w:rPr>
          <w:b/>
          <w:noProof/>
          <w:lang w:val="en-US" w:eastAsia="zh-CN"/>
        </w:rPr>
        <w:t xml:space="preserve"> </w:t>
      </w:r>
      <w:r>
        <w:rPr>
          <w:b/>
          <w:noProof/>
          <w:lang w:val="en-US" w:eastAsia="zh-CN"/>
        </w:rPr>
        <w:t xml:space="preserve">multiple HARQ </w:t>
      </w:r>
      <w:r w:rsidRPr="002861CD">
        <w:rPr>
          <w:b/>
          <w:noProof/>
          <w:lang w:val="en-US" w:eastAsia="zh-CN"/>
        </w:rPr>
        <w:t>feedback</w:t>
      </w:r>
      <w:r>
        <w:rPr>
          <w:b/>
          <w:noProof/>
          <w:lang w:val="en-US" w:eastAsia="zh-CN"/>
        </w:rPr>
        <w:t>.</w:t>
      </w:r>
    </w:p>
    <w:p w14:paraId="640D8C03" w14:textId="77777777" w:rsidR="00316053" w:rsidRDefault="00316053" w:rsidP="00316053">
      <w:pPr>
        <w:rPr>
          <w:b/>
          <w:noProof/>
          <w:lang w:val="en-US" w:eastAsia="zh-CN"/>
        </w:rPr>
      </w:pPr>
      <w:r>
        <w:rPr>
          <w:b/>
          <w:noProof/>
          <w:lang w:val="en-US" w:eastAsia="zh-CN"/>
        </w:rPr>
        <w:t>Proposal 2</w:t>
      </w:r>
      <w:r>
        <w:rPr>
          <w:rFonts w:hint="eastAsia"/>
          <w:b/>
          <w:noProof/>
          <w:lang w:val="en-US" w:eastAsia="zh-CN"/>
        </w:rPr>
        <w:t>1</w:t>
      </w:r>
      <w:r>
        <w:rPr>
          <w:b/>
          <w:noProof/>
          <w:lang w:val="en-US" w:eastAsia="zh-CN"/>
        </w:rPr>
        <w:t>: Reuse the existing TAC MAC CE format for CB-Msg4. The TAC MAC CE is UE-specific and optional presence.</w:t>
      </w:r>
    </w:p>
    <w:p w14:paraId="76C13F08" w14:textId="77777777" w:rsidR="00316053" w:rsidRDefault="00316053" w:rsidP="00316053">
      <w:pPr>
        <w:rPr>
          <w:b/>
          <w:noProof/>
          <w:lang w:val="en-US" w:eastAsia="zh-CN"/>
        </w:rPr>
      </w:pPr>
      <w:r>
        <w:rPr>
          <w:b/>
          <w:noProof/>
          <w:lang w:val="en-US" w:eastAsia="zh-CN"/>
        </w:rPr>
        <w:t>Proposal 2</w:t>
      </w:r>
      <w:r>
        <w:rPr>
          <w:rFonts w:hint="eastAsia"/>
          <w:b/>
          <w:noProof/>
          <w:lang w:val="en-US" w:eastAsia="zh-CN"/>
        </w:rPr>
        <w:t>2</w:t>
      </w:r>
      <w:r>
        <w:rPr>
          <w:b/>
          <w:noProof/>
          <w:lang w:val="en-US" w:eastAsia="zh-CN"/>
        </w:rPr>
        <w:t>: M</w:t>
      </w:r>
      <w:r w:rsidRPr="004C78DB">
        <w:rPr>
          <w:b/>
          <w:noProof/>
          <w:lang w:val="en-US" w:eastAsia="zh-CN"/>
        </w:rPr>
        <w:t>ultiple RRC message</w:t>
      </w:r>
      <w:r>
        <w:rPr>
          <w:b/>
          <w:noProof/>
          <w:lang w:val="en-US" w:eastAsia="zh-CN"/>
        </w:rPr>
        <w:t xml:space="preserve">s </w:t>
      </w:r>
      <w:r w:rsidRPr="004C78DB">
        <w:rPr>
          <w:b/>
          <w:noProof/>
          <w:lang w:val="en-US" w:eastAsia="zh-CN"/>
        </w:rPr>
        <w:t>(MAC SDUs) can be included into one CB-Msg4.</w:t>
      </w:r>
    </w:p>
    <w:p w14:paraId="6E9BFDFB" w14:textId="77777777" w:rsidR="00316053" w:rsidRDefault="00316053" w:rsidP="00316053">
      <w:pPr>
        <w:rPr>
          <w:b/>
          <w:noProof/>
          <w:lang w:val="en-US" w:eastAsia="zh-CN"/>
        </w:rPr>
      </w:pPr>
      <w:r>
        <w:rPr>
          <w:b/>
          <w:noProof/>
          <w:lang w:val="en-US" w:eastAsia="zh-CN"/>
        </w:rPr>
        <w:t>Proposal 2</w:t>
      </w:r>
      <w:r>
        <w:rPr>
          <w:rFonts w:hint="eastAsia"/>
          <w:b/>
          <w:noProof/>
          <w:lang w:val="en-US" w:eastAsia="zh-CN"/>
        </w:rPr>
        <w:t>3</w:t>
      </w:r>
      <w:r>
        <w:rPr>
          <w:b/>
          <w:noProof/>
          <w:lang w:val="en-US" w:eastAsia="zh-CN"/>
        </w:rPr>
        <w:t xml:space="preserve">: RAN2 confirms the </w:t>
      </w:r>
      <w:r>
        <w:rPr>
          <w:rFonts w:hint="eastAsia"/>
          <w:b/>
          <w:noProof/>
          <w:lang w:val="en-US" w:eastAsia="zh-CN"/>
        </w:rPr>
        <w:t>potential</w:t>
      </w:r>
      <w:r>
        <w:rPr>
          <w:b/>
          <w:noProof/>
          <w:lang w:val="en-US" w:eastAsia="zh-CN"/>
        </w:rPr>
        <w:t xml:space="preserve"> CB-Msg4</w:t>
      </w:r>
      <w:r>
        <w:rPr>
          <w:rFonts w:hint="eastAsia"/>
          <w:b/>
          <w:noProof/>
          <w:lang w:val="en-US" w:eastAsia="zh-CN"/>
        </w:rPr>
        <w:t xml:space="preserve"> content may include</w:t>
      </w:r>
      <w:r>
        <w:rPr>
          <w:b/>
          <w:noProof/>
          <w:lang w:val="en-US" w:eastAsia="zh-CN"/>
        </w:rPr>
        <w:t>:</w:t>
      </w:r>
    </w:p>
    <w:p w14:paraId="716B6B8F" w14:textId="77777777" w:rsidR="00316053" w:rsidRDefault="00316053" w:rsidP="00316053">
      <w:pPr>
        <w:pStyle w:val="ListParagraph"/>
        <w:numPr>
          <w:ilvl w:val="0"/>
          <w:numId w:val="37"/>
        </w:numPr>
        <w:rPr>
          <w:b/>
          <w:noProof/>
          <w:lang w:val="en-US" w:eastAsia="zh-CN"/>
        </w:rPr>
      </w:pPr>
      <w:r w:rsidRPr="00ED2C06">
        <w:rPr>
          <w:b/>
          <w:noProof/>
          <w:lang w:val="en-US" w:eastAsia="zh-CN"/>
        </w:rPr>
        <w:t>Contention Resolution Identit</w:t>
      </w:r>
      <w:r>
        <w:rPr>
          <w:b/>
          <w:noProof/>
          <w:lang w:val="en-US" w:eastAsia="zh-CN"/>
        </w:rPr>
        <w:t xml:space="preserve">ies </w:t>
      </w:r>
    </w:p>
    <w:p w14:paraId="410A4403" w14:textId="77777777" w:rsidR="00316053" w:rsidRDefault="00316053" w:rsidP="00316053">
      <w:pPr>
        <w:pStyle w:val="ListParagraph"/>
        <w:numPr>
          <w:ilvl w:val="0"/>
          <w:numId w:val="37"/>
        </w:numPr>
        <w:rPr>
          <w:b/>
          <w:noProof/>
          <w:lang w:val="en-US" w:eastAsia="zh-CN"/>
        </w:rPr>
      </w:pPr>
      <w:r>
        <w:rPr>
          <w:b/>
          <w:noProof/>
          <w:lang w:val="en-US" w:eastAsia="zh-CN"/>
        </w:rPr>
        <w:t xml:space="preserve">RRC message for CB-Msg3 response </w:t>
      </w:r>
    </w:p>
    <w:p w14:paraId="41DFF2B1" w14:textId="77777777" w:rsidR="00316053" w:rsidRDefault="00316053" w:rsidP="00316053">
      <w:pPr>
        <w:pStyle w:val="ListParagraph"/>
        <w:numPr>
          <w:ilvl w:val="0"/>
          <w:numId w:val="37"/>
        </w:numPr>
        <w:rPr>
          <w:b/>
          <w:noProof/>
          <w:lang w:val="en-US" w:eastAsia="zh-CN"/>
        </w:rPr>
      </w:pPr>
      <w:r>
        <w:rPr>
          <w:b/>
          <w:noProof/>
          <w:lang w:val="en-US" w:eastAsia="zh-CN"/>
        </w:rPr>
        <w:t>C-RNTI</w:t>
      </w:r>
    </w:p>
    <w:p w14:paraId="476E54B4" w14:textId="77777777" w:rsidR="00316053" w:rsidRDefault="00316053" w:rsidP="00316053">
      <w:pPr>
        <w:pStyle w:val="ListParagraph"/>
        <w:numPr>
          <w:ilvl w:val="0"/>
          <w:numId w:val="37"/>
        </w:numPr>
        <w:rPr>
          <w:b/>
          <w:noProof/>
          <w:lang w:val="en-US" w:eastAsia="zh-CN"/>
        </w:rPr>
      </w:pPr>
      <w:r>
        <w:rPr>
          <w:b/>
          <w:noProof/>
          <w:lang w:val="en-US" w:eastAsia="zh-CN"/>
        </w:rPr>
        <w:t>Timing Advance information</w:t>
      </w:r>
    </w:p>
    <w:p w14:paraId="6EB46683" w14:textId="77777777" w:rsidR="00316053" w:rsidRDefault="00316053" w:rsidP="00316053">
      <w:pPr>
        <w:pStyle w:val="ListParagraph"/>
        <w:numPr>
          <w:ilvl w:val="0"/>
          <w:numId w:val="37"/>
        </w:numPr>
        <w:rPr>
          <w:b/>
          <w:noProof/>
          <w:lang w:val="en-US" w:eastAsia="zh-CN"/>
        </w:rPr>
      </w:pPr>
      <w:r>
        <w:rPr>
          <w:b/>
          <w:noProof/>
          <w:lang w:val="en-US" w:eastAsia="zh-CN"/>
        </w:rPr>
        <w:t>HARQ feedback information</w:t>
      </w:r>
    </w:p>
    <w:p w14:paraId="19CDA9BA" w14:textId="77777777" w:rsidR="00316053" w:rsidRDefault="00316053" w:rsidP="00316053">
      <w:pPr>
        <w:pStyle w:val="ListParagraph"/>
        <w:numPr>
          <w:ilvl w:val="0"/>
          <w:numId w:val="37"/>
        </w:numPr>
        <w:rPr>
          <w:b/>
          <w:noProof/>
          <w:lang w:val="en-US" w:eastAsia="zh-CN"/>
        </w:rPr>
      </w:pPr>
      <w:r>
        <w:rPr>
          <w:b/>
          <w:noProof/>
          <w:lang w:val="en-US" w:eastAsia="zh-CN"/>
        </w:rPr>
        <w:t>Backoff information</w:t>
      </w:r>
    </w:p>
    <w:p w14:paraId="01F4FB0C" w14:textId="77777777" w:rsidR="00316053" w:rsidRPr="00ED2C06" w:rsidRDefault="00316053" w:rsidP="00316053">
      <w:pPr>
        <w:pStyle w:val="ListParagraph"/>
        <w:numPr>
          <w:ilvl w:val="0"/>
          <w:numId w:val="37"/>
        </w:numPr>
        <w:rPr>
          <w:b/>
          <w:noProof/>
          <w:lang w:val="en-US" w:eastAsia="zh-CN"/>
        </w:rPr>
      </w:pPr>
      <w:r>
        <w:rPr>
          <w:rFonts w:hint="eastAsia"/>
          <w:b/>
          <w:noProof/>
          <w:lang w:val="en-US" w:eastAsia="zh-CN"/>
        </w:rPr>
        <w:t xml:space="preserve">FFS on other NW control information (such as </w:t>
      </w:r>
      <w:r w:rsidRPr="005A782A">
        <w:rPr>
          <w:b/>
          <w:noProof/>
          <w:lang w:val="en-US" w:eastAsia="zh-CN"/>
        </w:rPr>
        <w:t>information for assisting Msg4 monitoring</w:t>
      </w:r>
      <w:r>
        <w:rPr>
          <w:rFonts w:hint="eastAsia"/>
          <w:b/>
          <w:noProof/>
          <w:lang w:val="en-US" w:eastAsia="zh-CN"/>
        </w:rPr>
        <w:t xml:space="preserve">, </w:t>
      </w:r>
      <w:r w:rsidRPr="005A782A">
        <w:rPr>
          <w:b/>
          <w:noProof/>
          <w:lang w:val="en-US" w:eastAsia="zh-CN"/>
        </w:rPr>
        <w:t>network initiated fallback or CE level change</w:t>
      </w:r>
      <w:r>
        <w:rPr>
          <w:rFonts w:hint="eastAsia"/>
          <w:b/>
          <w:noProof/>
          <w:lang w:val="en-US" w:eastAsia="zh-CN"/>
        </w:rPr>
        <w:t>)</w:t>
      </w:r>
    </w:p>
    <w:p w14:paraId="01A2B9D4" w14:textId="77777777" w:rsidR="00AD202D" w:rsidRPr="00316053" w:rsidRDefault="00AD202D" w:rsidP="00B06C70">
      <w:pPr>
        <w:rPr>
          <w:lang w:val="en-US" w:eastAsia="zh-CN"/>
        </w:rPr>
      </w:pPr>
    </w:p>
    <w:p w14:paraId="03C36B3B" w14:textId="52EBB417" w:rsidR="00AD202D" w:rsidRPr="006F2CE2" w:rsidRDefault="00AD202D" w:rsidP="00B06C70">
      <w:pPr>
        <w:rPr>
          <w:b/>
          <w:u w:val="single"/>
          <w:lang w:val="en-US" w:eastAsia="zh-CN"/>
        </w:rPr>
      </w:pPr>
      <w:r w:rsidRPr="006F2CE2">
        <w:rPr>
          <w:rFonts w:hint="eastAsia"/>
          <w:b/>
          <w:u w:val="single"/>
          <w:lang w:val="en-US" w:eastAsia="zh-CN"/>
        </w:rPr>
        <w:t>CB-</w:t>
      </w:r>
      <w:r w:rsidRPr="006F2CE2">
        <w:rPr>
          <w:b/>
          <w:u w:val="single"/>
          <w:lang w:val="en-US" w:eastAsia="zh-CN"/>
        </w:rPr>
        <w:t xml:space="preserve">Msg4 </w:t>
      </w:r>
      <w:r w:rsidRPr="006F2CE2">
        <w:rPr>
          <w:rFonts w:hint="eastAsia"/>
          <w:b/>
          <w:u w:val="single"/>
          <w:lang w:val="en-US" w:eastAsia="zh-CN"/>
        </w:rPr>
        <w:t>Structure (open issue MAC-12 and 13)</w:t>
      </w:r>
    </w:p>
    <w:p w14:paraId="2B4E93B8" w14:textId="77777777" w:rsidR="006F2CE2" w:rsidRPr="006F2CE2" w:rsidRDefault="006F2CE2" w:rsidP="006F2CE2">
      <w:pPr>
        <w:rPr>
          <w:bCs/>
          <w:i/>
          <w:iCs/>
          <w:noProof/>
        </w:rPr>
      </w:pPr>
      <w:r w:rsidRPr="006F2CE2">
        <w:rPr>
          <w:bCs/>
          <w:i/>
          <w:iCs/>
          <w:noProof/>
        </w:rPr>
        <w:t xml:space="preserve">Observation </w:t>
      </w:r>
      <w:r w:rsidRPr="006F2CE2">
        <w:rPr>
          <w:rFonts w:hint="eastAsia"/>
          <w:bCs/>
          <w:i/>
          <w:iCs/>
          <w:noProof/>
        </w:rPr>
        <w:t>5</w:t>
      </w:r>
      <w:r w:rsidRPr="006F2CE2">
        <w:rPr>
          <w:bCs/>
          <w:i/>
          <w:iCs/>
          <w:noProof/>
        </w:rPr>
        <w:t>: For MsgB in 2-step RACH, multiple UEs can be responded in one message by including multiple successRAR in one MsgB.</w:t>
      </w:r>
    </w:p>
    <w:p w14:paraId="0085C766" w14:textId="77777777" w:rsidR="006F2CE2" w:rsidRPr="006F2CE2" w:rsidRDefault="006F2CE2" w:rsidP="006F2CE2">
      <w:pPr>
        <w:rPr>
          <w:bCs/>
          <w:i/>
          <w:iCs/>
          <w:noProof/>
        </w:rPr>
      </w:pPr>
      <w:r w:rsidRPr="006F2CE2">
        <w:rPr>
          <w:bCs/>
          <w:i/>
          <w:iCs/>
          <w:noProof/>
        </w:rPr>
        <w:t xml:space="preserve">Observation </w:t>
      </w:r>
      <w:r w:rsidRPr="006F2CE2">
        <w:rPr>
          <w:rFonts w:hint="eastAsia"/>
          <w:bCs/>
          <w:i/>
          <w:iCs/>
          <w:noProof/>
        </w:rPr>
        <w:t>6</w:t>
      </w:r>
      <w:r w:rsidRPr="006F2CE2">
        <w:rPr>
          <w:bCs/>
          <w:i/>
          <w:iCs/>
          <w:noProof/>
        </w:rPr>
        <w:t>: Each SuccessRAR includes the CR ID, the C-RNTI, the TA information and the HARQ feedback resource for a specific UE.</w:t>
      </w:r>
    </w:p>
    <w:p w14:paraId="273F4775" w14:textId="77777777" w:rsidR="006F2CE2" w:rsidRDefault="006F2CE2" w:rsidP="006F2CE2">
      <w:pPr>
        <w:rPr>
          <w:b/>
          <w:noProof/>
          <w:lang w:val="en-US" w:eastAsia="zh-CN"/>
        </w:rPr>
      </w:pPr>
      <w:r>
        <w:rPr>
          <w:b/>
          <w:noProof/>
          <w:lang w:val="en-US" w:eastAsia="zh-CN"/>
        </w:rPr>
        <w:t>Proposal 2</w:t>
      </w:r>
      <w:r>
        <w:rPr>
          <w:rFonts w:hint="eastAsia"/>
          <w:b/>
          <w:noProof/>
          <w:lang w:val="en-US" w:eastAsia="zh-CN"/>
        </w:rPr>
        <w:t>4</w:t>
      </w:r>
      <w:r>
        <w:rPr>
          <w:b/>
          <w:noProof/>
          <w:lang w:val="en-US" w:eastAsia="zh-CN"/>
        </w:rPr>
        <w:t>: Define a new MAC PDU format for CB-Msg4. The MsgB format in 2-step RACH can be the baseline.</w:t>
      </w:r>
    </w:p>
    <w:p w14:paraId="41A51E35" w14:textId="77777777" w:rsidR="006F2CE2" w:rsidRDefault="006F2CE2" w:rsidP="006F2CE2">
      <w:pPr>
        <w:rPr>
          <w:b/>
          <w:noProof/>
          <w:lang w:val="en-US" w:eastAsia="zh-CN"/>
        </w:rPr>
      </w:pPr>
      <w:r>
        <w:rPr>
          <w:b/>
          <w:noProof/>
          <w:lang w:val="en-US" w:eastAsia="zh-CN"/>
        </w:rPr>
        <w:t>Proposal 2</w:t>
      </w:r>
      <w:r>
        <w:rPr>
          <w:rFonts w:hint="eastAsia"/>
          <w:b/>
          <w:noProof/>
          <w:lang w:val="en-US" w:eastAsia="zh-CN"/>
        </w:rPr>
        <w:t>5</w:t>
      </w:r>
      <w:r>
        <w:rPr>
          <w:b/>
          <w:noProof/>
          <w:lang w:val="en-US" w:eastAsia="zh-CN"/>
        </w:rPr>
        <w:t xml:space="preserve">: For the exact information to be included for each UE, the </w:t>
      </w:r>
      <w:r w:rsidRPr="002D066A">
        <w:rPr>
          <w:b/>
          <w:noProof/>
          <w:lang w:val="en-US" w:eastAsia="zh-CN"/>
        </w:rPr>
        <w:t>UE contention resolution ID is the only mandantory element to be delvierd to UE</w:t>
      </w:r>
      <w:r>
        <w:rPr>
          <w:b/>
          <w:noProof/>
          <w:lang w:val="en-US" w:eastAsia="zh-CN"/>
        </w:rPr>
        <w:t>. All the other IEs are optional presence.</w:t>
      </w:r>
    </w:p>
    <w:p w14:paraId="015BC860" w14:textId="77777777" w:rsidR="00B06C70" w:rsidRPr="00170A55" w:rsidRDefault="00B06C70" w:rsidP="00B06C70">
      <w:pPr>
        <w:pStyle w:val="Heading1"/>
        <w:rPr>
          <w:lang w:eastAsia="zh-CN"/>
        </w:rPr>
      </w:pPr>
      <w:r w:rsidRPr="00170A55">
        <w:rPr>
          <w:lang w:eastAsia="zh-CN"/>
        </w:rPr>
        <w:t>Reference</w:t>
      </w:r>
    </w:p>
    <w:p w14:paraId="3922C864" w14:textId="77777777" w:rsidR="00B06C70" w:rsidRDefault="00B06C70" w:rsidP="00B06C70">
      <w:pPr>
        <w:rPr>
          <w:noProof/>
        </w:rPr>
      </w:pPr>
      <w:r w:rsidRPr="003572CF">
        <w:rPr>
          <w:noProof/>
        </w:rPr>
        <w:t>[1] RP-250472</w:t>
      </w:r>
      <w:r w:rsidRPr="003572CF">
        <w:rPr>
          <w:noProof/>
        </w:rPr>
        <w:tab/>
        <w:t>Revised WID on Non-Terrestrial Networks (NTN) for Internet of Things (IoT) Phase 3</w:t>
      </w:r>
    </w:p>
    <w:p w14:paraId="066E830B" w14:textId="77777777" w:rsidR="00B06C70" w:rsidRPr="003572CF" w:rsidRDefault="00B06C70" w:rsidP="00B06C70">
      <w:pPr>
        <w:rPr>
          <w:noProof/>
          <w:lang w:eastAsia="zh-CN"/>
        </w:rPr>
      </w:pPr>
      <w:r>
        <w:rPr>
          <w:rFonts w:hint="eastAsia"/>
          <w:noProof/>
          <w:lang w:eastAsia="zh-CN"/>
        </w:rPr>
        <w:t>[2]</w:t>
      </w:r>
      <w:r w:rsidRPr="0094420F">
        <w:t xml:space="preserve"> </w:t>
      </w:r>
      <w:r w:rsidRPr="0094420F">
        <w:rPr>
          <w:noProof/>
          <w:lang w:eastAsia="zh-CN"/>
        </w:rPr>
        <w:t>R2-2503175</w:t>
      </w:r>
      <w:r>
        <w:rPr>
          <w:noProof/>
          <w:lang w:eastAsia="zh-CN"/>
        </w:rPr>
        <w:tab/>
      </w:r>
      <w:r w:rsidRPr="0094420F">
        <w:rPr>
          <w:noProof/>
          <w:lang w:eastAsia="zh-CN"/>
        </w:rPr>
        <w:t>LS on CB-msg3-EDT</w:t>
      </w:r>
    </w:p>
    <w:p w14:paraId="58A5EC59" w14:textId="77777777" w:rsidR="00B06C70" w:rsidRPr="00170A55" w:rsidRDefault="00B06C70" w:rsidP="00B06C70">
      <w:r w:rsidRPr="00170A55">
        <w:t>[</w:t>
      </w:r>
      <w:r>
        <w:rPr>
          <w:rFonts w:hint="eastAsia"/>
          <w:lang w:eastAsia="zh-CN"/>
        </w:rPr>
        <w:t>3</w:t>
      </w:r>
      <w:r w:rsidRPr="00170A55">
        <w:t>] R2-250xxxx</w:t>
      </w:r>
      <w:r w:rsidRPr="00170A55">
        <w:tab/>
        <w:t>Report of [Post129</w:t>
      </w:r>
      <w:r>
        <w:rPr>
          <w:rFonts w:hint="eastAsia"/>
          <w:lang w:eastAsia="zh-CN"/>
        </w:rPr>
        <w:t>bis</w:t>
      </w:r>
      <w:r w:rsidRPr="00170A55">
        <w:t>][</w:t>
      </w:r>
      <w:proofErr w:type="gramStart"/>
      <w:r w:rsidRPr="00170A55">
        <w:t>3</w:t>
      </w:r>
      <w:r>
        <w:rPr>
          <w:rFonts w:hint="eastAsia"/>
          <w:lang w:eastAsia="zh-CN"/>
        </w:rPr>
        <w:t>11</w:t>
      </w:r>
      <w:r w:rsidRPr="00170A55">
        <w:t>][</w:t>
      </w:r>
      <w:proofErr w:type="gramEnd"/>
      <w:r w:rsidRPr="00170A55">
        <w:t xml:space="preserve">R19 IoT NTN] </w:t>
      </w:r>
      <w:r>
        <w:rPr>
          <w:rFonts w:hint="eastAsia"/>
          <w:lang w:eastAsia="zh-CN"/>
        </w:rPr>
        <w:t>MAC CR</w:t>
      </w:r>
      <w:r w:rsidRPr="00170A55">
        <w:t xml:space="preserve"> (</w:t>
      </w:r>
      <w:proofErr w:type="spellStart"/>
      <w:r w:rsidRPr="00170A55">
        <w:t>Mediatek</w:t>
      </w:r>
      <w:proofErr w:type="spellEnd"/>
      <w:r w:rsidRPr="00170A55">
        <w:t>)</w:t>
      </w:r>
    </w:p>
    <w:p w14:paraId="70690ABD" w14:textId="77777777" w:rsidR="00B06C70" w:rsidRPr="00170A55" w:rsidRDefault="00B06C70" w:rsidP="00B06C70">
      <w:pPr>
        <w:rPr>
          <w:lang w:eastAsia="zh-CN"/>
        </w:rPr>
      </w:pPr>
      <w:r w:rsidRPr="00170A55">
        <w:rPr>
          <w:lang w:eastAsia="zh-CN"/>
        </w:rPr>
        <w:t>[</w:t>
      </w:r>
      <w:r>
        <w:rPr>
          <w:rFonts w:hint="eastAsia"/>
          <w:lang w:eastAsia="zh-CN"/>
        </w:rPr>
        <w:t>4</w:t>
      </w:r>
      <w:r w:rsidRPr="00170A55">
        <w:rPr>
          <w:lang w:eastAsia="zh-CN"/>
        </w:rPr>
        <w:t>] R1-2410895</w:t>
      </w:r>
      <w:r w:rsidRPr="00170A55">
        <w:rPr>
          <w:lang w:eastAsia="zh-CN"/>
        </w:rPr>
        <w:tab/>
        <w:t>Reply LS on OCC for CB-msg3 NPUSCH</w:t>
      </w:r>
    </w:p>
    <w:p w14:paraId="3954F836" w14:textId="2E34C038" w:rsidR="006370A3" w:rsidRPr="006E13D1" w:rsidRDefault="006370A3" w:rsidP="006370A3">
      <w:pPr>
        <w:pStyle w:val="Heading1"/>
        <w:rPr>
          <w:lang w:eastAsia="zh-CN"/>
        </w:rPr>
      </w:pPr>
      <w:r>
        <w:rPr>
          <w:rFonts w:hint="eastAsia"/>
          <w:lang w:eastAsia="zh-CN"/>
        </w:rPr>
        <w:t>Annex: RAN2 agreements for CB-Msg3</w:t>
      </w:r>
    </w:p>
    <w:p w14:paraId="3AB00BEB" w14:textId="77777777" w:rsidR="006370A3" w:rsidRPr="003572CF" w:rsidRDefault="006370A3" w:rsidP="006370A3">
      <w:pPr>
        <w:rPr>
          <w:noProof/>
          <w:lang w:eastAsia="zh-CN"/>
        </w:rPr>
      </w:pPr>
      <w:r w:rsidRPr="003572CF">
        <w:rPr>
          <w:noProof/>
          <w:lang w:eastAsia="zh-CN"/>
        </w:rPr>
        <w:t xml:space="preserve">In RAN2-127bis meeting, RAN2 agreed to continue working on a </w:t>
      </w:r>
      <w:r w:rsidRPr="003572CF">
        <w:rPr>
          <w:bCs/>
          <w:noProof/>
          <w:lang w:eastAsia="zh-CN"/>
        </w:rPr>
        <w:t>C</w:t>
      </w:r>
      <w:r w:rsidRPr="003572CF">
        <w:rPr>
          <w:bCs/>
          <w:noProof/>
        </w:rPr>
        <w:t>ontention-Based (</w:t>
      </w:r>
      <w:r w:rsidRPr="003572CF">
        <w:rPr>
          <w:noProof/>
          <w:lang w:eastAsia="zh-CN"/>
        </w:rPr>
        <w:t xml:space="preserve">CB) msg3 EDT mechanism as well as the Diversity Slotted-Aloha (DSA). </w:t>
      </w:r>
    </w:p>
    <w:tbl>
      <w:tblPr>
        <w:tblStyle w:val="TableGrid"/>
        <w:tblW w:w="0" w:type="auto"/>
        <w:tblLook w:val="04A0" w:firstRow="1" w:lastRow="0" w:firstColumn="1" w:lastColumn="0" w:noHBand="0" w:noVBand="1"/>
      </w:tblPr>
      <w:tblGrid>
        <w:gridCol w:w="9631"/>
      </w:tblGrid>
      <w:tr w:rsidR="006370A3" w:rsidRPr="00863D71" w14:paraId="12234B9B" w14:textId="77777777">
        <w:tc>
          <w:tcPr>
            <w:tcW w:w="9631" w:type="dxa"/>
          </w:tcPr>
          <w:p w14:paraId="0EC602A7" w14:textId="77777777" w:rsidR="006370A3" w:rsidRPr="00170A55" w:rsidRDefault="006370A3">
            <w:r w:rsidRPr="00170A55">
              <w:rPr>
                <w:lang w:eastAsia="zh-CN"/>
              </w:rPr>
              <w:t xml:space="preserve">RAN2-127bis meeting </w:t>
            </w:r>
            <w:r w:rsidRPr="00170A55">
              <w:t>Agreements:</w:t>
            </w:r>
          </w:p>
          <w:p w14:paraId="5D6070B2" w14:textId="77777777" w:rsidR="006370A3" w:rsidRPr="003572CF" w:rsidRDefault="006370A3">
            <w:pPr>
              <w:pStyle w:val="ListParagraph"/>
              <w:numPr>
                <w:ilvl w:val="0"/>
                <w:numId w:val="19"/>
              </w:numPr>
              <w:rPr>
                <w:noProof/>
              </w:rPr>
            </w:pPr>
            <w:r w:rsidRPr="003572CF">
              <w:rPr>
                <w:noProof/>
              </w:rPr>
              <w:lastRenderedPageBreak/>
              <w:t>RAN2 will introduce support for DSA (i.e. the possibility to transmit more than one replica of CB-msg3, if configured by the NW). RAN2 does not intend to work on CRDSA in Rel-19.</w:t>
            </w:r>
          </w:p>
          <w:p w14:paraId="57D04710" w14:textId="77777777" w:rsidR="006370A3" w:rsidRPr="003572CF" w:rsidRDefault="006370A3">
            <w:pPr>
              <w:pStyle w:val="ListParagraph"/>
              <w:numPr>
                <w:ilvl w:val="0"/>
                <w:numId w:val="19"/>
              </w:numPr>
              <w:rPr>
                <w:noProof/>
              </w:rPr>
            </w:pPr>
            <w:r w:rsidRPr="003572CF">
              <w:rPr>
                <w:noProof/>
              </w:rPr>
              <w:t>RAN2 will continue their work on CB-msg3 assuming that OCC2 might also apply to CB-msg3 transmission (“CB-NPUSCH”) (final decision whether this is feasible is up to RAN1). FFS whether an LS to indicate this to RAN1 is needed.</w:t>
            </w:r>
          </w:p>
          <w:p w14:paraId="6C4307F4" w14:textId="77777777" w:rsidR="006370A3" w:rsidRPr="003572CF" w:rsidRDefault="006370A3">
            <w:pPr>
              <w:pStyle w:val="ListParagraph"/>
              <w:numPr>
                <w:ilvl w:val="0"/>
                <w:numId w:val="19"/>
              </w:numPr>
              <w:rPr>
                <w:noProof/>
              </w:rPr>
            </w:pPr>
            <w:r w:rsidRPr="003572CF">
              <w:rPr>
                <w:noProof/>
              </w:rPr>
              <w:t>At least system Information is used to provide CB-msg3 EDT cell-specific PUSCH resources for Msg3 transmission. FFS on signalling details.</w:t>
            </w:r>
          </w:p>
          <w:p w14:paraId="6294FEFE" w14:textId="77777777" w:rsidR="006370A3" w:rsidRPr="00DB4BEB" w:rsidRDefault="006370A3">
            <w:pPr>
              <w:pStyle w:val="ListParagraph"/>
              <w:numPr>
                <w:ilvl w:val="0"/>
                <w:numId w:val="19"/>
              </w:numPr>
              <w:rPr>
                <w:noProof/>
              </w:rPr>
            </w:pPr>
            <w:r w:rsidRPr="00DB4BEB">
              <w:rPr>
                <w:noProof/>
              </w:rPr>
              <w:t>CB-msg3 EDT cell specific PUSCH resources for Msg3 transmission are provided per CE level (FFS whether we have a CE level specific configuration for DSA)</w:t>
            </w:r>
          </w:p>
          <w:p w14:paraId="09075116" w14:textId="77777777" w:rsidR="006370A3" w:rsidRPr="00DB4BEB" w:rsidRDefault="006370A3">
            <w:pPr>
              <w:pStyle w:val="ListParagraph"/>
              <w:numPr>
                <w:ilvl w:val="0"/>
                <w:numId w:val="19"/>
              </w:numPr>
              <w:rPr>
                <w:noProof/>
              </w:rPr>
            </w:pPr>
            <w:r w:rsidRPr="00DB4BEB">
              <w:rPr>
                <w:noProof/>
              </w:rPr>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14:paraId="78BE614D" w14:textId="77777777" w:rsidR="006370A3" w:rsidRPr="00DB4BEB" w:rsidRDefault="006370A3">
            <w:pPr>
              <w:pStyle w:val="ListParagraph"/>
              <w:numPr>
                <w:ilvl w:val="0"/>
                <w:numId w:val="19"/>
              </w:numPr>
              <w:rPr>
                <w:noProof/>
              </w:rPr>
            </w:pPr>
            <w:r w:rsidRPr="00DB4BEB">
              <w:rPr>
                <w:noProof/>
              </w:rPr>
              <w:t>At least in the cases confirmed by RAN1/RAN4, a running TAT is not needed to initiate a CB-msg3 EDT transmission</w:t>
            </w:r>
          </w:p>
          <w:p w14:paraId="3AA7BC89" w14:textId="77777777" w:rsidR="006370A3" w:rsidRPr="00DB4BEB" w:rsidRDefault="006370A3">
            <w:pPr>
              <w:pStyle w:val="ListParagraph"/>
              <w:numPr>
                <w:ilvl w:val="0"/>
                <w:numId w:val="19"/>
              </w:numPr>
              <w:rPr>
                <w:noProof/>
              </w:rPr>
            </w:pPr>
            <w:r w:rsidRPr="00DB4BEB">
              <w:rPr>
                <w:noProof/>
              </w:rPr>
              <w:t>The RNTI used at least to schedule Msg4 transmission is derived based on the resource associated to the PUSCH occasion used for contention based Msg3 EDT transmission (FFS on the details. FFS how this is impacted by DSA)</w:t>
            </w:r>
          </w:p>
          <w:p w14:paraId="4FF8AD75" w14:textId="77777777" w:rsidR="006370A3" w:rsidRPr="00170A55" w:rsidRDefault="006370A3">
            <w:pPr>
              <w:pStyle w:val="ListParagraph"/>
              <w:numPr>
                <w:ilvl w:val="0"/>
                <w:numId w:val="19"/>
              </w:numPr>
            </w:pPr>
            <w:r w:rsidRPr="003572CF">
              <w:rPr>
                <w:noProof/>
              </w:rPr>
              <w:t>CB-msg3 EDT procedures and any Msg4 enhancement are only introduced for IoT NTN.</w:t>
            </w:r>
          </w:p>
        </w:tc>
      </w:tr>
    </w:tbl>
    <w:p w14:paraId="6F183493" w14:textId="77777777" w:rsidR="006370A3" w:rsidRPr="00170A55" w:rsidRDefault="006370A3" w:rsidP="006370A3">
      <w:pPr>
        <w:rPr>
          <w:sz w:val="2"/>
          <w:szCs w:val="2"/>
        </w:rPr>
      </w:pPr>
    </w:p>
    <w:p w14:paraId="0EA5DF3F" w14:textId="77777777" w:rsidR="006370A3" w:rsidRPr="003572CF" w:rsidRDefault="006370A3" w:rsidP="006370A3">
      <w:pPr>
        <w:rPr>
          <w:noProof/>
          <w:lang w:eastAsia="zh-CN"/>
        </w:rPr>
      </w:pPr>
      <w:r w:rsidRPr="003572CF">
        <w:rPr>
          <w:noProof/>
          <w:lang w:eastAsia="zh-CN"/>
        </w:rPr>
        <w:t xml:space="preserve">In RAN2-128 meeting, RAN2 progressed well on how to support CB-Msg3 in both SA and DSA cases but many FFS remain. </w:t>
      </w:r>
    </w:p>
    <w:tbl>
      <w:tblPr>
        <w:tblStyle w:val="TableGrid"/>
        <w:tblW w:w="0" w:type="auto"/>
        <w:tblLook w:val="04A0" w:firstRow="1" w:lastRow="0" w:firstColumn="1" w:lastColumn="0" w:noHBand="0" w:noVBand="1"/>
      </w:tblPr>
      <w:tblGrid>
        <w:gridCol w:w="9631"/>
      </w:tblGrid>
      <w:tr w:rsidR="006370A3" w:rsidRPr="00863D71" w14:paraId="04FF3CC5" w14:textId="77777777">
        <w:tc>
          <w:tcPr>
            <w:tcW w:w="9631" w:type="dxa"/>
          </w:tcPr>
          <w:p w14:paraId="0C722079" w14:textId="77777777" w:rsidR="006370A3" w:rsidRPr="00170A55" w:rsidRDefault="006370A3">
            <w:pPr>
              <w:rPr>
                <w:lang w:eastAsia="zh-CN"/>
              </w:rPr>
            </w:pPr>
            <w:r w:rsidRPr="00170A55">
              <w:rPr>
                <w:lang w:eastAsia="zh-CN"/>
              </w:rPr>
              <w:t>RAN2-128 meeting Agreements:</w:t>
            </w:r>
          </w:p>
          <w:p w14:paraId="1154785C" w14:textId="77777777" w:rsidR="006370A3" w:rsidRPr="00DB4BEB" w:rsidRDefault="006370A3">
            <w:pPr>
              <w:pStyle w:val="ListParagraph"/>
              <w:numPr>
                <w:ilvl w:val="0"/>
                <w:numId w:val="20"/>
              </w:numPr>
              <w:rPr>
                <w:noProof/>
              </w:rPr>
            </w:pPr>
            <w:r w:rsidRPr="00DB4BEB">
              <w:rPr>
                <w:noProof/>
              </w:rPr>
              <w:t>Only system Information is used to provide cell-specific CB-Msg3 PUSCH resources (FFS if anything is needed in dedicated signalling for the TA validation parameters, if needed, for the case of 15kHz SCS NB-IoT and eMTC CE mode B)</w:t>
            </w:r>
          </w:p>
          <w:p w14:paraId="709A0FF3" w14:textId="77777777" w:rsidR="006370A3" w:rsidRPr="003572CF" w:rsidRDefault="006370A3">
            <w:pPr>
              <w:pStyle w:val="ListParagraph"/>
              <w:numPr>
                <w:ilvl w:val="0"/>
                <w:numId w:val="20"/>
              </w:numPr>
              <w:rPr>
                <w:noProof/>
              </w:rPr>
            </w:pPr>
            <w:r w:rsidRPr="003572CF">
              <w:rPr>
                <w:noProof/>
              </w:rPr>
              <w:t>Reuse the existing CE level selection procedure for CB-Msg3, at least for the initial selection. FFS whether we can reuse the same thresholds. FFS on the number of levels</w:t>
            </w:r>
          </w:p>
          <w:p w14:paraId="6162D5C3" w14:textId="77777777" w:rsidR="006370A3" w:rsidRPr="003572CF" w:rsidRDefault="006370A3">
            <w:pPr>
              <w:pStyle w:val="ListParagraph"/>
              <w:numPr>
                <w:ilvl w:val="0"/>
                <w:numId w:val="20"/>
              </w:numPr>
              <w:rPr>
                <w:noProof/>
              </w:rPr>
            </w:pPr>
            <w:r w:rsidRPr="003572CF">
              <w:rPr>
                <w:noProof/>
              </w:rPr>
              <w:t>The UE triggers CB-Msg3 only if the size of pending UL data is less than the configured maximum TBS (FFS if the maximum TBS is same or different for different CE levels)</w:t>
            </w:r>
          </w:p>
          <w:p w14:paraId="27AF76AE" w14:textId="77777777" w:rsidR="006370A3" w:rsidRPr="003572CF" w:rsidRDefault="006370A3">
            <w:pPr>
              <w:pStyle w:val="ListParagraph"/>
              <w:numPr>
                <w:ilvl w:val="0"/>
                <w:numId w:val="20"/>
              </w:numPr>
              <w:rPr>
                <w:noProof/>
              </w:rPr>
            </w:pPr>
            <w:r w:rsidRPr="003572CF">
              <w:rPr>
                <w:noProof/>
              </w:rPr>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1168A6B7" w14:textId="77777777" w:rsidR="006370A3" w:rsidRPr="003572CF" w:rsidRDefault="006370A3">
            <w:pPr>
              <w:pStyle w:val="ListParagraph"/>
              <w:numPr>
                <w:ilvl w:val="0"/>
                <w:numId w:val="20"/>
              </w:numPr>
              <w:rPr>
                <w:noProof/>
              </w:rPr>
            </w:pPr>
            <w:r w:rsidRPr="003572CF">
              <w:rPr>
                <w:noProof/>
              </w:rPr>
              <w:t>The number of replicas for DSA will be configured by the NW: 1 (SA), 2, 3, 4. The configuration of the number of replicas is CE-level specific</w:t>
            </w:r>
          </w:p>
          <w:p w14:paraId="76D0621D" w14:textId="77777777" w:rsidR="006370A3" w:rsidRPr="003572CF" w:rsidRDefault="006370A3">
            <w:pPr>
              <w:pStyle w:val="ListParagraph"/>
              <w:numPr>
                <w:ilvl w:val="0"/>
                <w:numId w:val="20"/>
              </w:numPr>
              <w:rPr>
                <w:noProof/>
              </w:rPr>
            </w:pPr>
            <w:r w:rsidRPr="003572CF">
              <w:rPr>
                <w:noProof/>
              </w:rPr>
              <w:t>There will be a configurable time window for DSA CB-Msg3 occasion selection. FFS on the details (e.g. when the time window starts)</w:t>
            </w:r>
          </w:p>
          <w:p w14:paraId="3350F61C" w14:textId="77777777" w:rsidR="006370A3" w:rsidRPr="003572CF" w:rsidRDefault="006370A3">
            <w:pPr>
              <w:pStyle w:val="ListParagraph"/>
              <w:numPr>
                <w:ilvl w:val="0"/>
                <w:numId w:val="20"/>
              </w:numPr>
              <w:rPr>
                <w:noProof/>
              </w:rPr>
            </w:pPr>
            <w:r w:rsidRPr="003572CF">
              <w:rPr>
                <w:noProof/>
              </w:rPr>
              <w:t>For SA case (single replica), after the end of all repetition of CB-Msg3 PUSCH transmission, UE starts a window for response reception taking UE-eNB RTT into account. FFS if we need to consider additional delay e.g. for the processing time</w:t>
            </w:r>
          </w:p>
          <w:p w14:paraId="43FE6883" w14:textId="77777777" w:rsidR="006370A3" w:rsidRPr="003572CF" w:rsidRDefault="006370A3">
            <w:pPr>
              <w:pStyle w:val="ListParagraph"/>
              <w:numPr>
                <w:ilvl w:val="0"/>
                <w:numId w:val="20"/>
              </w:numPr>
              <w:rPr>
                <w:noProof/>
              </w:rPr>
            </w:pPr>
            <w:r w:rsidRPr="003572CF">
              <w:rPr>
                <w:noProof/>
              </w:rPr>
              <w:t xml:space="preserve">For DSA case, FFS if we only have one or multiple PDCCH monitoring window(s) (i.e. one window per each replica) for response reception. FFS when the window(s) is/are started (or restarted) and stopped. FFS on the window length. FFS if the UE needs to monitor only one RNTI or multiple </w:t>
            </w:r>
            <w:proofErr w:type="gramStart"/>
            <w:r w:rsidRPr="003572CF">
              <w:rPr>
                <w:noProof/>
              </w:rPr>
              <w:t>RNTIs)</w:t>
            </w:r>
            <w:proofErr w:type="spellStart"/>
            <w:r w:rsidRPr="00A45546">
              <w:t>I</w:t>
            </w:r>
            <w:r w:rsidRPr="003572CF">
              <w:rPr>
                <w:noProof/>
              </w:rPr>
              <w:t>The</w:t>
            </w:r>
            <w:proofErr w:type="spellEnd"/>
            <w:proofErr w:type="gramEnd"/>
            <w:r w:rsidRPr="003572CF">
              <w:rPr>
                <w:noProof/>
              </w:rPr>
              <w:t xml:space="preserve"> UE stops the PDCCH monitoring window(s) once it receives a CB-msg4 containing a matching Contention Resolution Identity (FFS if there is no RRC message together with the CB-msg4)</w:t>
            </w:r>
          </w:p>
          <w:p w14:paraId="11FC495A" w14:textId="77777777" w:rsidR="006370A3" w:rsidRPr="003572CF" w:rsidRDefault="006370A3">
            <w:pPr>
              <w:pStyle w:val="ListParagraph"/>
              <w:numPr>
                <w:ilvl w:val="0"/>
                <w:numId w:val="20"/>
              </w:numPr>
              <w:rPr>
                <w:noProof/>
              </w:rPr>
            </w:pPr>
            <w:r w:rsidRPr="003572CF">
              <w:rPr>
                <w:noProof/>
              </w:rPr>
              <w:t xml:space="preserve">Assuming that there will be scenarios where it’s possible to receive a CB-msg4 before the UE transmits some replicas, a UE stops transmitting the remaining replicas if it has received a CB-msg4 containing a matching </w:t>
            </w:r>
            <w:r>
              <w:rPr>
                <w:noProof/>
              </w:rPr>
              <w:t>C</w:t>
            </w:r>
            <w:r w:rsidRPr="003572CF">
              <w:rPr>
                <w:noProof/>
              </w:rPr>
              <w:t>ontention Resolution Identity (FFS if there is no RRC message together with the CB-msg4)</w:t>
            </w:r>
          </w:p>
          <w:p w14:paraId="1696BA6B" w14:textId="77777777" w:rsidR="006370A3" w:rsidRDefault="006370A3">
            <w:pPr>
              <w:pStyle w:val="ListParagraph"/>
              <w:numPr>
                <w:ilvl w:val="0"/>
                <w:numId w:val="20"/>
              </w:numPr>
              <w:rPr>
                <w:noProof/>
              </w:rPr>
            </w:pPr>
            <w:r w:rsidRPr="003572CF">
              <w:rPr>
                <w:noProof/>
              </w:rPr>
              <w:t>Within the configured time window, the UE shall select randomly different time domain occasions for transmitting different replicas. And for each time domain occasion, the UE shall select randomly a frequency domain resource.</w:t>
            </w:r>
          </w:p>
          <w:p w14:paraId="2F7A619B" w14:textId="77777777" w:rsidR="006370A3" w:rsidRPr="00170A55" w:rsidRDefault="006370A3">
            <w:pPr>
              <w:pStyle w:val="ListParagraph"/>
              <w:numPr>
                <w:ilvl w:val="0"/>
                <w:numId w:val="20"/>
              </w:numPr>
              <w:rPr>
                <w:lang w:eastAsia="zh-CN"/>
              </w:rPr>
            </w:pPr>
            <w:r w:rsidRPr="003572CF">
              <w:rPr>
                <w:noProof/>
              </w:rPr>
              <w:t>RAN2 understands that, for DSA, once the eNB successfully decodes one of the multiple replicas, it may respond without waiting for the remaining replica(s) (FFS when the response window(s) is/are started)</w:t>
            </w:r>
          </w:p>
        </w:tc>
      </w:tr>
    </w:tbl>
    <w:p w14:paraId="4ECB13A7" w14:textId="77777777" w:rsidR="006370A3" w:rsidRPr="00170A55" w:rsidRDefault="006370A3" w:rsidP="006370A3">
      <w:pPr>
        <w:rPr>
          <w:sz w:val="2"/>
          <w:szCs w:val="2"/>
          <w:lang w:eastAsia="zh-CN"/>
        </w:rPr>
      </w:pPr>
    </w:p>
    <w:p w14:paraId="5FBDCF73" w14:textId="77777777" w:rsidR="006370A3" w:rsidRPr="003572CF" w:rsidRDefault="006370A3" w:rsidP="006370A3">
      <w:pPr>
        <w:rPr>
          <w:noProof/>
          <w:lang w:eastAsia="zh-CN"/>
        </w:rPr>
      </w:pPr>
      <w:r w:rsidRPr="003572CF">
        <w:rPr>
          <w:noProof/>
          <w:lang w:eastAsia="zh-CN"/>
        </w:rPr>
        <w:t>In RAN2-129 meeting, RAN2 agreed the working assumption on the CB-Msg3 transmission window and Msg4 enhancement.</w:t>
      </w:r>
    </w:p>
    <w:tbl>
      <w:tblPr>
        <w:tblStyle w:val="TableGrid"/>
        <w:tblW w:w="0" w:type="auto"/>
        <w:tblLook w:val="04A0" w:firstRow="1" w:lastRow="0" w:firstColumn="1" w:lastColumn="0" w:noHBand="0" w:noVBand="1"/>
      </w:tblPr>
      <w:tblGrid>
        <w:gridCol w:w="9631"/>
      </w:tblGrid>
      <w:tr w:rsidR="006370A3" w14:paraId="5FD7A1B2" w14:textId="77777777">
        <w:tc>
          <w:tcPr>
            <w:tcW w:w="9631" w:type="dxa"/>
          </w:tcPr>
          <w:p w14:paraId="0FCC4A31" w14:textId="77777777" w:rsidR="006370A3" w:rsidRPr="00170A55" w:rsidRDefault="006370A3">
            <w:pPr>
              <w:rPr>
                <w:lang w:eastAsia="zh-CN"/>
              </w:rPr>
            </w:pPr>
            <w:r w:rsidRPr="00170A55">
              <w:rPr>
                <w:lang w:eastAsia="zh-CN"/>
              </w:rPr>
              <w:t>RAN2-129 meeting Agreements:</w:t>
            </w:r>
          </w:p>
          <w:p w14:paraId="2B47045B" w14:textId="77777777" w:rsidR="006370A3" w:rsidRPr="003572CF" w:rsidRDefault="006370A3">
            <w:pPr>
              <w:pStyle w:val="ListParagraph"/>
              <w:numPr>
                <w:ilvl w:val="0"/>
                <w:numId w:val="21"/>
              </w:numPr>
              <w:rPr>
                <w:noProof/>
              </w:rPr>
            </w:pPr>
            <w:r w:rsidRPr="003572CF">
              <w:rPr>
                <w:noProof/>
              </w:rPr>
              <w:lastRenderedPageBreak/>
              <w:t xml:space="preserve">It is FFS if separate CB-msg3 resources would be needed for CB-msg-3 using OCC or if the same CB-msg3 resources could be used </w:t>
            </w:r>
          </w:p>
          <w:p w14:paraId="5E7EE6A2" w14:textId="77777777" w:rsidR="006370A3" w:rsidRPr="003572CF" w:rsidRDefault="006370A3">
            <w:pPr>
              <w:pStyle w:val="ListParagraph"/>
              <w:numPr>
                <w:ilvl w:val="0"/>
                <w:numId w:val="21"/>
              </w:numPr>
              <w:rPr>
                <w:noProof/>
              </w:rPr>
            </w:pPr>
            <w:r w:rsidRPr="003572CF">
              <w:rPr>
                <w:noProof/>
              </w:rPr>
              <w:t>RAN2 assumes that one possibility to take power imbalance under control is to define RSRP ranges that need to be respected to transmit CB-msg3 using OCC</w:t>
            </w:r>
          </w:p>
          <w:p w14:paraId="4562AAF2" w14:textId="77777777" w:rsidR="006370A3" w:rsidRPr="003572CF" w:rsidRDefault="006370A3">
            <w:pPr>
              <w:pStyle w:val="ListParagraph"/>
              <w:numPr>
                <w:ilvl w:val="0"/>
                <w:numId w:val="21"/>
              </w:numPr>
              <w:rPr>
                <w:noProof/>
              </w:rPr>
            </w:pPr>
            <w:r w:rsidRPr="003572CF">
              <w:rPr>
                <w:noProof/>
              </w:rPr>
              <w:t>RAN2 assumes that at least the following will be part of the shared resources configuration for CB-msg3 (FFS on other aspects)</w:t>
            </w:r>
          </w:p>
          <w:p w14:paraId="7544D470" w14:textId="77777777" w:rsidR="006370A3" w:rsidRPr="003572CF" w:rsidRDefault="006370A3">
            <w:pPr>
              <w:pStyle w:val="ListParagraph"/>
              <w:ind w:left="360"/>
              <w:rPr>
                <w:noProof/>
              </w:rPr>
            </w:pPr>
            <w:r w:rsidRPr="003572CF">
              <w:rPr>
                <w:noProof/>
              </w:rPr>
              <w:tab/>
              <w:t>- Time domain resources for (N)PUSCH occasions: periodicity and start time (e.g., start subframe, start SFN)</w:t>
            </w:r>
          </w:p>
          <w:p w14:paraId="6C96B450" w14:textId="77777777" w:rsidR="006370A3" w:rsidRPr="003572CF" w:rsidRDefault="006370A3">
            <w:pPr>
              <w:pStyle w:val="ListParagraph"/>
              <w:ind w:left="360"/>
              <w:rPr>
                <w:noProof/>
              </w:rPr>
            </w:pPr>
            <w:r w:rsidRPr="003572CF">
              <w:rPr>
                <w:noProof/>
              </w:rPr>
              <w:tab/>
              <w:t xml:space="preserve">- Frequency domain resources for (N)PUSCH occasions </w:t>
            </w:r>
          </w:p>
          <w:p w14:paraId="6C9042FE" w14:textId="77777777" w:rsidR="006370A3" w:rsidRPr="003572CF" w:rsidRDefault="006370A3">
            <w:pPr>
              <w:pStyle w:val="ListParagraph"/>
              <w:ind w:left="360"/>
              <w:rPr>
                <w:noProof/>
              </w:rPr>
            </w:pPr>
            <w:r w:rsidRPr="003572CF">
              <w:rPr>
                <w:noProof/>
              </w:rPr>
              <w:tab/>
              <w:t>- repetition number</w:t>
            </w:r>
          </w:p>
          <w:p w14:paraId="7566F3B2" w14:textId="77777777" w:rsidR="006370A3" w:rsidRPr="003572CF" w:rsidRDefault="006370A3">
            <w:pPr>
              <w:pStyle w:val="ListParagraph"/>
              <w:ind w:left="360"/>
              <w:rPr>
                <w:noProof/>
              </w:rPr>
            </w:pPr>
            <w:r w:rsidRPr="003572CF">
              <w:rPr>
                <w:noProof/>
              </w:rPr>
              <w:tab/>
              <w:t>- (N)PDCCH resource</w:t>
            </w:r>
          </w:p>
          <w:p w14:paraId="099FE363" w14:textId="77777777" w:rsidR="006370A3" w:rsidRPr="003572CF" w:rsidRDefault="006370A3">
            <w:pPr>
              <w:pStyle w:val="ListParagraph"/>
              <w:ind w:left="360"/>
              <w:rPr>
                <w:noProof/>
              </w:rPr>
            </w:pPr>
            <w:r w:rsidRPr="003572CF">
              <w:rPr>
                <w:noProof/>
              </w:rPr>
              <w:tab/>
              <w:t>- MCS</w:t>
            </w:r>
          </w:p>
          <w:p w14:paraId="55E2F9D9" w14:textId="77777777" w:rsidR="006370A3" w:rsidRPr="003572CF" w:rsidRDefault="006370A3">
            <w:pPr>
              <w:pStyle w:val="ListParagraph"/>
              <w:numPr>
                <w:ilvl w:val="0"/>
                <w:numId w:val="21"/>
              </w:numPr>
              <w:rPr>
                <w:noProof/>
              </w:rPr>
            </w:pPr>
            <w:r w:rsidRPr="003572CF">
              <w:rPr>
                <w:noProof/>
              </w:rPr>
              <w:t>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14:paraId="7F97CC1A" w14:textId="77777777" w:rsidR="006370A3" w:rsidRPr="003572CF" w:rsidRDefault="006370A3">
            <w:pPr>
              <w:pStyle w:val="ListParagraph"/>
              <w:numPr>
                <w:ilvl w:val="0"/>
                <w:numId w:val="21"/>
              </w:numPr>
              <w:rPr>
                <w:noProof/>
              </w:rPr>
            </w:pPr>
            <w:r w:rsidRPr="003572CF">
              <w:rPr>
                <w:noProof/>
              </w:rPr>
              <w:t>The UE shall at most have one ongoing CB EDT procedure at any time.</w:t>
            </w:r>
          </w:p>
          <w:p w14:paraId="7D7DEC37" w14:textId="77777777" w:rsidR="006370A3" w:rsidRPr="003572CF" w:rsidRDefault="006370A3">
            <w:pPr>
              <w:pStyle w:val="ListParagraph"/>
              <w:numPr>
                <w:ilvl w:val="0"/>
                <w:numId w:val="21"/>
              </w:numPr>
              <w:rPr>
                <w:noProof/>
              </w:rPr>
            </w:pPr>
            <w:r w:rsidRPr="003572CF">
              <w:rPr>
                <w:noProof/>
              </w:rPr>
              <w:t>The CB EDT Config has one minimum RSRP threshold (as agreed in RAN2#128) to use CB EDT.</w:t>
            </w:r>
          </w:p>
          <w:p w14:paraId="62DBF409" w14:textId="77777777" w:rsidR="006370A3" w:rsidRPr="003572CF" w:rsidRDefault="006370A3">
            <w:pPr>
              <w:pStyle w:val="ListParagraph"/>
              <w:numPr>
                <w:ilvl w:val="0"/>
                <w:numId w:val="21"/>
              </w:numPr>
              <w:rPr>
                <w:noProof/>
              </w:rPr>
            </w:pPr>
            <w:r w:rsidRPr="003572CF">
              <w:rPr>
                <w:noProof/>
              </w:rPr>
              <w:t>The CB EDT Config has two RSRP thresholds for NB-IoT for the three CE levels.</w:t>
            </w:r>
          </w:p>
          <w:p w14:paraId="2B2DF96D" w14:textId="77777777" w:rsidR="006370A3" w:rsidRPr="003572CF" w:rsidRDefault="006370A3">
            <w:pPr>
              <w:pStyle w:val="ListParagraph"/>
              <w:numPr>
                <w:ilvl w:val="0"/>
                <w:numId w:val="21"/>
              </w:numPr>
              <w:rPr>
                <w:noProof/>
              </w:rPr>
            </w:pPr>
            <w:r w:rsidRPr="003572CF">
              <w:rPr>
                <w:noProof/>
              </w:rPr>
              <w:t>CB EDT Config has three RSRP thresholds for eMTC for the four CE levels.</w:t>
            </w:r>
          </w:p>
          <w:p w14:paraId="1DC6A39D" w14:textId="77777777" w:rsidR="006370A3" w:rsidRPr="003572CF" w:rsidRDefault="006370A3">
            <w:pPr>
              <w:pStyle w:val="ListParagraph"/>
              <w:numPr>
                <w:ilvl w:val="0"/>
                <w:numId w:val="21"/>
              </w:numPr>
              <w:rPr>
                <w:noProof/>
              </w:rPr>
            </w:pPr>
            <w:r w:rsidRPr="003572CF">
              <w:rPr>
                <w:noProof/>
              </w:rPr>
              <w:t>As Signalling design Baseline RAN2 assumes the PUR config and the NPRACH config for shared (N)PUSCH config can be used and some of the parameters can be included in a new CB EDT config.</w:t>
            </w:r>
          </w:p>
          <w:p w14:paraId="687F8FC8" w14:textId="77777777" w:rsidR="006370A3" w:rsidRPr="003572CF" w:rsidRDefault="006370A3">
            <w:pPr>
              <w:pStyle w:val="ListParagraph"/>
              <w:numPr>
                <w:ilvl w:val="0"/>
                <w:numId w:val="21"/>
              </w:numPr>
              <w:rPr>
                <w:noProof/>
              </w:rPr>
            </w:pPr>
            <w:r w:rsidRPr="003572CF">
              <w:rPr>
                <w:noProof/>
              </w:rPr>
              <w:t>RAN2 consider a new CBEDT-ConfigSIB-NB IE for configuring the CB EDT feature</w:t>
            </w:r>
          </w:p>
          <w:p w14:paraId="00BBCC05" w14:textId="77777777" w:rsidR="006370A3" w:rsidRPr="003572CF" w:rsidRDefault="006370A3">
            <w:pPr>
              <w:rPr>
                <w:noProof/>
              </w:rPr>
            </w:pPr>
            <w:r w:rsidRPr="003572CF">
              <w:rPr>
                <w:noProof/>
              </w:rPr>
              <w:t xml:space="preserve">Working assumption: </w:t>
            </w:r>
          </w:p>
          <w:p w14:paraId="3F8E7F8F" w14:textId="77777777" w:rsidR="006370A3" w:rsidRPr="003572CF" w:rsidRDefault="006370A3">
            <w:pPr>
              <w:pStyle w:val="ListParagraph"/>
              <w:ind w:left="360"/>
              <w:rPr>
                <w:noProof/>
              </w:rPr>
            </w:pPr>
            <w:r w:rsidRPr="003572CF">
              <w:rPr>
                <w:noProof/>
              </w:rPr>
              <w:t>1.</w:t>
            </w:r>
            <w:r w:rsidRPr="003572CF">
              <w:rPr>
                <w:noProof/>
              </w:rPr>
              <w:tab/>
              <w:t>One CB-MSG4 can target multiple UEs simultaneously (FFS on the details)</w:t>
            </w:r>
          </w:p>
          <w:p w14:paraId="58C05D14" w14:textId="77777777" w:rsidR="006370A3" w:rsidRPr="003572CF" w:rsidRDefault="006370A3">
            <w:pPr>
              <w:pStyle w:val="ListParagraph"/>
              <w:ind w:left="360"/>
              <w:rPr>
                <w:noProof/>
              </w:rPr>
            </w:pPr>
            <w:r w:rsidRPr="003572CF">
              <w:rPr>
                <w:noProof/>
              </w:rPr>
              <w:t>2.</w:t>
            </w:r>
            <w:r w:rsidRPr="003572CF">
              <w:rPr>
                <w:noProof/>
              </w:rPr>
              <w:tab/>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66BF9C2F" w14:textId="77777777" w:rsidR="006370A3" w:rsidRPr="003572CF" w:rsidRDefault="006370A3">
            <w:pPr>
              <w:pStyle w:val="ListParagraph"/>
              <w:ind w:left="360"/>
              <w:rPr>
                <w:noProof/>
              </w:rPr>
            </w:pPr>
            <w:r w:rsidRPr="003572CF">
              <w:rPr>
                <w:noProof/>
              </w:rPr>
              <w:tab/>
              <w:t xml:space="preserve">The UE first selects the next DSA transmission window and then randomly select K replicas inside the window. </w:t>
            </w:r>
            <w:r w:rsidRPr="003572CF">
              <w:rPr>
                <w:noProof/>
              </w:rPr>
              <w:tab/>
              <w:t>RAN2 assumes that a pointer solution is not needed in Rel-19</w:t>
            </w:r>
          </w:p>
        </w:tc>
      </w:tr>
    </w:tbl>
    <w:p w14:paraId="6E6315B5" w14:textId="77777777" w:rsidR="006370A3" w:rsidRPr="003572CF" w:rsidRDefault="006370A3" w:rsidP="006370A3">
      <w:pPr>
        <w:rPr>
          <w:noProof/>
          <w:sz w:val="2"/>
          <w:szCs w:val="2"/>
        </w:rPr>
      </w:pPr>
    </w:p>
    <w:p w14:paraId="6A44BE1B" w14:textId="77777777" w:rsidR="006370A3" w:rsidRPr="00FD2DB3" w:rsidRDefault="006370A3" w:rsidP="006370A3">
      <w:pPr>
        <w:rPr>
          <w:noProof/>
          <w:lang w:val="en-US" w:eastAsia="zh-CN"/>
        </w:rPr>
      </w:pPr>
      <w:r w:rsidRPr="003572CF">
        <w:rPr>
          <w:noProof/>
          <w:lang w:eastAsia="zh-CN"/>
        </w:rPr>
        <w:t>In RAN2-129</w:t>
      </w:r>
      <w:r>
        <w:rPr>
          <w:noProof/>
          <w:lang w:eastAsia="zh-CN"/>
        </w:rPr>
        <w:t>bis</w:t>
      </w:r>
      <w:r w:rsidRPr="003572CF">
        <w:rPr>
          <w:noProof/>
          <w:lang w:eastAsia="zh-CN"/>
        </w:rPr>
        <w:t xml:space="preserve"> meeting, RAN2 agreed</w:t>
      </w:r>
      <w:r>
        <w:rPr>
          <w:noProof/>
          <w:lang w:eastAsia="zh-CN"/>
        </w:rPr>
        <w:t xml:space="preserve"> s</w:t>
      </w:r>
      <w:r w:rsidRPr="00FD2DB3">
        <w:rPr>
          <w:noProof/>
          <w:lang w:eastAsia="zh-CN"/>
        </w:rPr>
        <w:t xml:space="preserve">ingle Msg4 monitoring window and </w:t>
      </w:r>
      <w:r>
        <w:rPr>
          <w:noProof/>
          <w:lang w:eastAsia="zh-CN"/>
        </w:rPr>
        <w:t>s</w:t>
      </w:r>
      <w:r w:rsidRPr="00FD2DB3">
        <w:rPr>
          <w:noProof/>
          <w:lang w:eastAsia="zh-CN"/>
        </w:rPr>
        <w:t>ingle RNTI</w:t>
      </w:r>
      <w:r>
        <w:rPr>
          <w:noProof/>
          <w:lang w:eastAsia="zh-CN"/>
        </w:rPr>
        <w:t xml:space="preserve"> for CB-Msg3 EDT.</w:t>
      </w:r>
    </w:p>
    <w:tbl>
      <w:tblPr>
        <w:tblStyle w:val="TableGrid"/>
        <w:tblW w:w="0" w:type="auto"/>
        <w:tblLook w:val="04A0" w:firstRow="1" w:lastRow="0" w:firstColumn="1" w:lastColumn="0" w:noHBand="0" w:noVBand="1"/>
      </w:tblPr>
      <w:tblGrid>
        <w:gridCol w:w="9631"/>
      </w:tblGrid>
      <w:tr w:rsidR="006370A3" w14:paraId="447F9F78" w14:textId="77777777">
        <w:tc>
          <w:tcPr>
            <w:tcW w:w="9631" w:type="dxa"/>
          </w:tcPr>
          <w:p w14:paraId="6A3E0DAA" w14:textId="77777777" w:rsidR="006370A3" w:rsidRPr="00407961" w:rsidRDefault="006370A3">
            <w:pPr>
              <w:rPr>
                <w:lang w:val="en-US" w:eastAsia="zh-CN"/>
              </w:rPr>
            </w:pPr>
            <w:r w:rsidRPr="00170A55">
              <w:rPr>
                <w:lang w:eastAsia="zh-CN"/>
              </w:rPr>
              <w:t>RAN2-129</w:t>
            </w:r>
            <w:r>
              <w:rPr>
                <w:lang w:eastAsia="zh-CN"/>
              </w:rPr>
              <w:t>bis</w:t>
            </w:r>
            <w:r w:rsidRPr="00170A55">
              <w:rPr>
                <w:lang w:eastAsia="zh-CN"/>
              </w:rPr>
              <w:t xml:space="preserve"> meeting Agreements:</w:t>
            </w:r>
          </w:p>
          <w:p w14:paraId="699F1643" w14:textId="77777777" w:rsidR="006370A3" w:rsidRPr="001249A3" w:rsidRDefault="006370A3">
            <w:pPr>
              <w:pStyle w:val="ListParagraph"/>
              <w:numPr>
                <w:ilvl w:val="0"/>
                <w:numId w:val="22"/>
              </w:numPr>
              <w:rPr>
                <w:noProof/>
              </w:rPr>
            </w:pPr>
            <w:r w:rsidRPr="001249A3">
              <w:rPr>
                <w:noProof/>
              </w:rPr>
              <w:t>Both SA and DSA are mandatorily supported by UEs supporting CB-msg3-EDT</w:t>
            </w:r>
          </w:p>
          <w:p w14:paraId="1725EA93" w14:textId="77777777" w:rsidR="006370A3" w:rsidRPr="001249A3" w:rsidRDefault="006370A3">
            <w:pPr>
              <w:pStyle w:val="ListParagraph"/>
              <w:numPr>
                <w:ilvl w:val="0"/>
                <w:numId w:val="22"/>
              </w:numPr>
              <w:rPr>
                <w:noProof/>
              </w:rPr>
            </w:pPr>
            <w:r w:rsidRPr="001249A3">
              <w:rPr>
                <w:noProof/>
              </w:rPr>
              <w:t>We will specify one single procedure to support both DSA and SA, i.e. SA is a special setting (k=1) of the overall procedure</w:t>
            </w:r>
          </w:p>
          <w:p w14:paraId="24A4C1E6" w14:textId="77777777" w:rsidR="006370A3" w:rsidRPr="001249A3" w:rsidRDefault="006370A3">
            <w:pPr>
              <w:pStyle w:val="ListParagraph"/>
              <w:numPr>
                <w:ilvl w:val="0"/>
                <w:numId w:val="22"/>
              </w:numPr>
              <w:rPr>
                <w:noProof/>
              </w:rPr>
            </w:pPr>
            <w:r w:rsidRPr="001249A3">
              <w:rPr>
                <w:noProof/>
              </w:rPr>
              <w:t xml:space="preserve">For CB-msg3-EDT, the transmission window can be configured by the network with a starting point (e.g. H-SFN offset), a window length, and a window periodicity (window length and periodicity could be the same). </w:t>
            </w:r>
          </w:p>
          <w:p w14:paraId="5FAF6CBE" w14:textId="77777777" w:rsidR="006370A3" w:rsidRPr="001249A3" w:rsidRDefault="006370A3">
            <w:pPr>
              <w:pStyle w:val="ListParagraph"/>
              <w:numPr>
                <w:ilvl w:val="0"/>
                <w:numId w:val="22"/>
              </w:numPr>
              <w:rPr>
                <w:noProof/>
              </w:rPr>
            </w:pPr>
            <w:r w:rsidRPr="001249A3">
              <w:rPr>
                <w:noProof/>
              </w:rPr>
              <w:t>We don’t introduce support for eMTC CE mode B case (it will not be possible to signal resources to be used for this case)</w:t>
            </w:r>
          </w:p>
          <w:p w14:paraId="67EBAD35" w14:textId="77777777" w:rsidR="006370A3" w:rsidRPr="001249A3" w:rsidRDefault="006370A3">
            <w:pPr>
              <w:pStyle w:val="ListParagraph"/>
              <w:numPr>
                <w:ilvl w:val="0"/>
                <w:numId w:val="22"/>
              </w:numPr>
              <w:rPr>
                <w:noProof/>
              </w:rPr>
            </w:pPr>
            <w:r w:rsidRPr="001249A3">
              <w:rPr>
                <w:noProof/>
              </w:rPr>
              <w:t>We specify support for NB-IoT with 15kHz with no specific enhancements, leaving to NW implementation whether to implement this or not, accepting potential performance degradation.</w:t>
            </w:r>
          </w:p>
          <w:p w14:paraId="5760B194" w14:textId="77777777" w:rsidR="006370A3" w:rsidRPr="001249A3" w:rsidRDefault="006370A3">
            <w:pPr>
              <w:pStyle w:val="ListParagraph"/>
              <w:numPr>
                <w:ilvl w:val="0"/>
                <w:numId w:val="22"/>
              </w:numPr>
              <w:rPr>
                <w:noProof/>
              </w:rPr>
            </w:pPr>
            <w:r w:rsidRPr="001249A3">
              <w:rPr>
                <w:noProof/>
              </w:rPr>
              <w:t>If we will decide to support OCC for CB-msg3-EDT, separate resources will be used for non-OCC and OCC based transmission.</w:t>
            </w:r>
          </w:p>
          <w:p w14:paraId="3389671D" w14:textId="77777777" w:rsidR="006370A3" w:rsidRPr="001249A3" w:rsidRDefault="006370A3">
            <w:pPr>
              <w:pStyle w:val="ListParagraph"/>
              <w:numPr>
                <w:ilvl w:val="0"/>
                <w:numId w:val="22"/>
              </w:numPr>
              <w:rPr>
                <w:noProof/>
              </w:rPr>
            </w:pPr>
            <w:r w:rsidRPr="001249A3">
              <w:rPr>
                <w:noProof/>
              </w:rPr>
              <w:t>The start of CB-msg3 EDT transmission window is aligned with the start of time domain (N)PUSCH resource.</w:t>
            </w:r>
          </w:p>
          <w:p w14:paraId="3945900A" w14:textId="77777777" w:rsidR="006370A3" w:rsidRPr="001249A3" w:rsidRDefault="006370A3">
            <w:pPr>
              <w:pStyle w:val="ListParagraph"/>
              <w:numPr>
                <w:ilvl w:val="0"/>
                <w:numId w:val="22"/>
              </w:numPr>
              <w:rPr>
                <w:noProof/>
              </w:rPr>
            </w:pPr>
            <w:r w:rsidRPr="001249A3">
              <w:rPr>
                <w:noProof/>
              </w:rPr>
              <w:t>The CB-msg3 EDT transmission window length and periodicity may be different. FFS on possible signalling optimization in case the length and periodicity are the same.</w:t>
            </w:r>
          </w:p>
          <w:p w14:paraId="3CB39491" w14:textId="77777777" w:rsidR="006370A3" w:rsidRPr="001249A3" w:rsidRDefault="006370A3">
            <w:pPr>
              <w:pStyle w:val="ListParagraph"/>
              <w:numPr>
                <w:ilvl w:val="0"/>
                <w:numId w:val="22"/>
              </w:numPr>
              <w:rPr>
                <w:noProof/>
              </w:rPr>
            </w:pPr>
            <w:r w:rsidRPr="001249A3">
              <w:rPr>
                <w:noProof/>
              </w:rPr>
              <w:t>RAN2 assumes power ramping should be supported for CB-msg3-EDT (for both eMTC and NB-IoT) should be supported and will ask RAN1 for confirmation and in case which parameters should apply</w:t>
            </w:r>
          </w:p>
          <w:p w14:paraId="50575CB6" w14:textId="77777777" w:rsidR="006370A3" w:rsidRPr="001249A3" w:rsidRDefault="006370A3">
            <w:pPr>
              <w:pStyle w:val="ListParagraph"/>
              <w:ind w:left="360"/>
              <w:rPr>
                <w:noProof/>
                <w:sz w:val="2"/>
                <w:szCs w:val="2"/>
              </w:rPr>
            </w:pPr>
          </w:p>
          <w:p w14:paraId="428C8A62" w14:textId="77777777" w:rsidR="006370A3" w:rsidRPr="001249A3" w:rsidRDefault="006370A3">
            <w:pPr>
              <w:rPr>
                <w:noProof/>
              </w:rPr>
            </w:pPr>
            <w:r w:rsidRPr="001249A3">
              <w:rPr>
                <w:noProof/>
              </w:rPr>
              <w:t>(CB-Msg3-EDT configuration for eMTC)</w:t>
            </w:r>
          </w:p>
          <w:p w14:paraId="24A5AA65" w14:textId="77777777" w:rsidR="006370A3" w:rsidRPr="001249A3" w:rsidRDefault="006370A3">
            <w:pPr>
              <w:pStyle w:val="ListParagraph"/>
              <w:numPr>
                <w:ilvl w:val="0"/>
                <w:numId w:val="22"/>
              </w:numPr>
              <w:rPr>
                <w:noProof/>
              </w:rPr>
            </w:pPr>
            <w:r w:rsidRPr="001249A3">
              <w:rPr>
                <w:noProof/>
              </w:rPr>
              <w:t>For eMTC, introduce a new IE (e.g. CB-Msg3-ConfigSIB-r19) for shared resources configuration of CB-Msg3 in SIB2.</w:t>
            </w:r>
          </w:p>
          <w:p w14:paraId="0286A18A" w14:textId="77777777" w:rsidR="006370A3" w:rsidRPr="001249A3" w:rsidRDefault="006370A3">
            <w:pPr>
              <w:pStyle w:val="ListParagraph"/>
              <w:numPr>
                <w:ilvl w:val="0"/>
                <w:numId w:val="22"/>
              </w:numPr>
              <w:rPr>
                <w:noProof/>
              </w:rPr>
            </w:pPr>
            <w:r w:rsidRPr="001249A3">
              <w:rPr>
                <w:noProof/>
              </w:rPr>
              <w:t>For eMTC, introduce MPDCCH configuration in shared resources configuration. The fields in IE PUR-MPDCCH-Config-r16 could be reused as baseline. Confirm with RAN1 on the detail parameters (e.g. whether additional narrow band is needed).</w:t>
            </w:r>
          </w:p>
          <w:p w14:paraId="01EFCB22" w14:textId="77777777" w:rsidR="006370A3" w:rsidRPr="001249A3" w:rsidRDefault="006370A3">
            <w:pPr>
              <w:pStyle w:val="ListParagraph"/>
              <w:numPr>
                <w:ilvl w:val="0"/>
                <w:numId w:val="22"/>
              </w:numPr>
              <w:rPr>
                <w:noProof/>
              </w:rPr>
            </w:pPr>
            <w:r w:rsidRPr="001249A3">
              <w:rPr>
                <w:noProof/>
              </w:rPr>
              <w:t>We will not support TDD related parameters.</w:t>
            </w:r>
          </w:p>
          <w:p w14:paraId="675079F8" w14:textId="77777777" w:rsidR="006370A3" w:rsidRPr="001249A3" w:rsidRDefault="006370A3">
            <w:pPr>
              <w:pStyle w:val="ListParagraph"/>
              <w:numPr>
                <w:ilvl w:val="0"/>
                <w:numId w:val="22"/>
              </w:numPr>
              <w:rPr>
                <w:noProof/>
              </w:rPr>
            </w:pPr>
            <w:r w:rsidRPr="001249A3">
              <w:rPr>
                <w:noProof/>
              </w:rPr>
              <w:lastRenderedPageBreak/>
              <w:t>For eMTC, introduce PUSCH configuration in shared resources configuration. The fields in IE PUR-PUSCH-Config-r16 could be reused as baseline. Confirm with RAN1 on the detail parameters. (e.g. whether pusch-CyclicShift-r16, pusch-NB-MaxTBS-r16 are needed, whether prb-AllocationInfo should be defined as a “set” format with intention to provide a set of shared frequency-domain resources).</w:t>
            </w:r>
          </w:p>
          <w:p w14:paraId="15640CC9" w14:textId="77777777" w:rsidR="006370A3" w:rsidRPr="001249A3" w:rsidRDefault="006370A3">
            <w:pPr>
              <w:pStyle w:val="ListParagraph"/>
              <w:numPr>
                <w:ilvl w:val="0"/>
                <w:numId w:val="22"/>
              </w:numPr>
              <w:rPr>
                <w:noProof/>
              </w:rPr>
            </w:pPr>
            <w:r w:rsidRPr="001249A3">
              <w:rPr>
                <w:noProof/>
              </w:rPr>
              <w:t>For eMTC, check with RAN1 if anything is needed for PDSCH configuration in shared resources configuration</w:t>
            </w:r>
          </w:p>
          <w:p w14:paraId="3A4B4A38" w14:textId="77777777" w:rsidR="006370A3" w:rsidRPr="001249A3" w:rsidRDefault="006370A3">
            <w:pPr>
              <w:pStyle w:val="ListParagraph"/>
              <w:numPr>
                <w:ilvl w:val="0"/>
                <w:numId w:val="22"/>
              </w:numPr>
              <w:rPr>
                <w:noProof/>
              </w:rPr>
            </w:pPr>
            <w:r w:rsidRPr="001249A3">
              <w:rPr>
                <w:noProof/>
              </w:rPr>
              <w:t>For eMTC, introduce PUCCH configuration in shared resources configuration. The fields in IE PUR-PUCCH-Config-r16 could be reused as baseline. Confirm with RAN1 on the detail parameters.</w:t>
            </w:r>
          </w:p>
          <w:p w14:paraId="756B1FF4" w14:textId="77777777" w:rsidR="006370A3" w:rsidRPr="001249A3" w:rsidRDefault="006370A3">
            <w:pPr>
              <w:rPr>
                <w:noProof/>
              </w:rPr>
            </w:pPr>
            <w:r w:rsidRPr="001249A3">
              <w:rPr>
                <w:noProof/>
              </w:rPr>
              <w:t>(CB-Msg3 configuration for NB-IoT)</w:t>
            </w:r>
          </w:p>
          <w:p w14:paraId="29B5DD23" w14:textId="77777777" w:rsidR="006370A3" w:rsidRPr="001249A3" w:rsidRDefault="006370A3">
            <w:pPr>
              <w:pStyle w:val="ListParagraph"/>
              <w:numPr>
                <w:ilvl w:val="0"/>
                <w:numId w:val="22"/>
              </w:numPr>
              <w:rPr>
                <w:noProof/>
              </w:rPr>
            </w:pPr>
            <w:r w:rsidRPr="001249A3">
              <w:rPr>
                <w:noProof/>
              </w:rPr>
              <w:t>For NB-IoT, introduce a new IE (e.g. CB-Msg3-ConfigSIB-NB-r19) for shared resources configuration of CB-Msg3 in SIB2-NB and SIB22-NB for non-anchor carrier.</w:t>
            </w:r>
          </w:p>
          <w:p w14:paraId="40F1472E" w14:textId="77777777" w:rsidR="006370A3" w:rsidRPr="001249A3" w:rsidRDefault="006370A3">
            <w:pPr>
              <w:pStyle w:val="ListParagraph"/>
              <w:numPr>
                <w:ilvl w:val="0"/>
                <w:numId w:val="22"/>
              </w:numPr>
              <w:rPr>
                <w:noProof/>
              </w:rPr>
            </w:pPr>
            <w:r w:rsidRPr="001249A3">
              <w:rPr>
                <w:noProof/>
              </w:rPr>
              <w:t xml:space="preserve">For NB-IoT, introduce below physical layer parameters in shared resources configuration as below: </w:t>
            </w:r>
          </w:p>
          <w:p w14:paraId="034483C9" w14:textId="77777777" w:rsidR="006370A3" w:rsidRPr="001249A3" w:rsidRDefault="006370A3">
            <w:pPr>
              <w:pStyle w:val="ListParagraph"/>
              <w:ind w:left="360"/>
              <w:rPr>
                <w:noProof/>
              </w:rPr>
            </w:pPr>
            <w:r w:rsidRPr="001249A3">
              <w:rPr>
                <w:noProof/>
              </w:rPr>
              <w:tab/>
              <w:t>-</w:t>
            </w:r>
            <w:r w:rsidRPr="001249A3">
              <w:rPr>
                <w:noProof/>
              </w:rPr>
              <w:tab/>
              <w:t>Number of resource units for NPUSCH (as in npusch-NumRUsIndex-r16)</w:t>
            </w:r>
          </w:p>
          <w:p w14:paraId="768061D9" w14:textId="77777777" w:rsidR="006370A3" w:rsidRPr="001249A3" w:rsidRDefault="006370A3">
            <w:pPr>
              <w:pStyle w:val="ListParagraph"/>
              <w:ind w:left="360"/>
              <w:rPr>
                <w:noProof/>
              </w:rPr>
            </w:pPr>
            <w:r w:rsidRPr="001249A3">
              <w:rPr>
                <w:noProof/>
              </w:rPr>
              <w:tab/>
              <w:t>-</w:t>
            </w:r>
            <w:r w:rsidRPr="001249A3">
              <w:rPr>
                <w:noProof/>
              </w:rPr>
              <w:tab/>
              <w:t>Number of repetitions for NPUSCH (as in npusch-NumRepetitionsIndex-r16)</w:t>
            </w:r>
          </w:p>
          <w:p w14:paraId="3636CC01" w14:textId="77777777" w:rsidR="006370A3" w:rsidRPr="001249A3" w:rsidRDefault="006370A3">
            <w:pPr>
              <w:pStyle w:val="ListParagraph"/>
              <w:ind w:left="360"/>
              <w:rPr>
                <w:noProof/>
              </w:rPr>
            </w:pPr>
            <w:r w:rsidRPr="001249A3">
              <w:rPr>
                <w:noProof/>
              </w:rPr>
              <w:tab/>
              <w:t>-</w:t>
            </w:r>
            <w:r w:rsidRPr="001249A3">
              <w:rPr>
                <w:noProof/>
              </w:rPr>
              <w:tab/>
              <w:t>Set of subcarriers (similar to npusch-SubCarrierSetIndex but change it to a “set”), FFS whether subcarriers are provided as a contiguous set.</w:t>
            </w:r>
          </w:p>
          <w:p w14:paraId="6F3D0AD1" w14:textId="77777777" w:rsidR="006370A3" w:rsidRPr="001249A3" w:rsidRDefault="006370A3">
            <w:pPr>
              <w:pStyle w:val="ListParagraph"/>
              <w:ind w:left="360"/>
              <w:rPr>
                <w:noProof/>
              </w:rPr>
            </w:pPr>
            <w:r w:rsidRPr="001249A3">
              <w:rPr>
                <w:noProof/>
              </w:rPr>
              <w:tab/>
              <w:t>-</w:t>
            </w:r>
            <w:r w:rsidRPr="001249A3">
              <w:rPr>
                <w:noProof/>
              </w:rPr>
              <w:tab/>
              <w:t xml:space="preserve">MCS configuration for NPUSCH (as in npusch-MCS-r16).  </w:t>
            </w:r>
          </w:p>
          <w:p w14:paraId="13D4E692" w14:textId="77777777" w:rsidR="006370A3" w:rsidRPr="001249A3" w:rsidRDefault="006370A3">
            <w:pPr>
              <w:pStyle w:val="ListParagraph"/>
              <w:ind w:left="360"/>
              <w:rPr>
                <w:noProof/>
              </w:rPr>
            </w:pPr>
            <w:r w:rsidRPr="001249A3">
              <w:rPr>
                <w:noProof/>
              </w:rPr>
              <w:tab/>
              <w:t>-</w:t>
            </w:r>
            <w:r w:rsidRPr="001249A3">
              <w:rPr>
                <w:noProof/>
              </w:rPr>
              <w:tab/>
              <w:t>PDCCH parameters (as in NPDCCH-ConfigDedicated-NB-r13)</w:t>
            </w:r>
          </w:p>
          <w:p w14:paraId="699E1F37" w14:textId="77777777" w:rsidR="006370A3" w:rsidRPr="001249A3" w:rsidRDefault="006370A3">
            <w:pPr>
              <w:pStyle w:val="ListParagraph"/>
              <w:ind w:left="360"/>
              <w:rPr>
                <w:noProof/>
              </w:rPr>
            </w:pPr>
            <w:r w:rsidRPr="001249A3">
              <w:rPr>
                <w:noProof/>
              </w:rPr>
              <w:tab/>
              <w:t>-</w:t>
            </w:r>
            <w:r w:rsidRPr="001249A3">
              <w:rPr>
                <w:noProof/>
              </w:rPr>
              <w:tab/>
              <w:t>The non-anchor carrier index for monitoring Msg4. If this field is absent, anchor carrier is assumed to be used.</w:t>
            </w:r>
          </w:p>
          <w:p w14:paraId="72207950" w14:textId="77777777" w:rsidR="006370A3" w:rsidRPr="001249A3" w:rsidRDefault="006370A3">
            <w:pPr>
              <w:pStyle w:val="ListParagraph"/>
              <w:ind w:left="360"/>
              <w:rPr>
                <w:noProof/>
              </w:rPr>
            </w:pPr>
            <w:r w:rsidRPr="001249A3">
              <w:rPr>
                <w:noProof/>
              </w:rPr>
              <w:tab/>
              <w:t>NOTE: confirm with RAN1 is needed</w:t>
            </w:r>
          </w:p>
          <w:p w14:paraId="62DAE753" w14:textId="77777777" w:rsidR="006370A3" w:rsidRPr="001249A3" w:rsidRDefault="006370A3">
            <w:pPr>
              <w:pStyle w:val="ListParagraph"/>
              <w:numPr>
                <w:ilvl w:val="0"/>
                <w:numId w:val="22"/>
              </w:numPr>
              <w:rPr>
                <w:noProof/>
              </w:rPr>
            </w:pPr>
            <w:r w:rsidRPr="001249A3">
              <w:rPr>
                <w:noProof/>
              </w:rPr>
              <w:t>For NB-IoT, FFS whether periodicity of CB-Msg3 resource may be larger than H-SFN duration</w:t>
            </w:r>
          </w:p>
          <w:p w14:paraId="02E93F56" w14:textId="77777777" w:rsidR="006370A3" w:rsidRPr="001249A3" w:rsidRDefault="006370A3">
            <w:pPr>
              <w:rPr>
                <w:noProof/>
              </w:rPr>
            </w:pPr>
            <w:r w:rsidRPr="001249A3">
              <w:rPr>
                <w:noProof/>
              </w:rPr>
              <w:t>Agreements (part 2):</w:t>
            </w:r>
          </w:p>
          <w:p w14:paraId="492F7419" w14:textId="77777777" w:rsidR="006370A3" w:rsidRPr="001249A3" w:rsidRDefault="006370A3">
            <w:pPr>
              <w:pStyle w:val="ListParagraph"/>
              <w:numPr>
                <w:ilvl w:val="0"/>
                <w:numId w:val="23"/>
              </w:numPr>
              <w:rPr>
                <w:noProof/>
              </w:rPr>
            </w:pPr>
            <w:r w:rsidRPr="001249A3">
              <w:rPr>
                <w:noProof/>
              </w:rPr>
              <w:t xml:space="preserve">For CB-msg3-EDT we adopt a Single Msg4 monitoring window and Single RNTI (the RNTI is derived on the transmit resource for the transmission window). </w:t>
            </w:r>
          </w:p>
          <w:p w14:paraId="3C85C338" w14:textId="77777777" w:rsidR="006370A3" w:rsidRPr="001249A3" w:rsidRDefault="006370A3">
            <w:pPr>
              <w:pStyle w:val="ListParagraph"/>
              <w:numPr>
                <w:ilvl w:val="0"/>
                <w:numId w:val="23"/>
              </w:numPr>
              <w:rPr>
                <w:noProof/>
              </w:rPr>
            </w:pPr>
            <w:r w:rsidRPr="001249A3">
              <w:rPr>
                <w:noProof/>
              </w:rPr>
              <w:t>The lengths of the Msg3 transmission and Msg4 monitoring windows are configured by the network (in case of k=1 it will be possible to configure the parameters in a way to have the same behaviour as for normal Random Access procedure)</w:t>
            </w:r>
          </w:p>
          <w:p w14:paraId="729F078B" w14:textId="77777777" w:rsidR="006370A3" w:rsidRPr="001249A3" w:rsidRDefault="006370A3">
            <w:pPr>
              <w:pStyle w:val="ListParagraph"/>
              <w:numPr>
                <w:ilvl w:val="0"/>
                <w:numId w:val="23"/>
              </w:numPr>
              <w:rPr>
                <w:noProof/>
              </w:rPr>
            </w:pPr>
            <w:r w:rsidRPr="001249A3">
              <w:rPr>
                <w:noProof/>
              </w:rPr>
              <w:t>The Msg4 monitoring starts at the end of CB-Msg3-EDT transmission window plus UE-eNB RTT (FFS NW/UE processing time is needed or not).</w:t>
            </w:r>
          </w:p>
          <w:p w14:paraId="59F15548" w14:textId="77777777" w:rsidR="006370A3" w:rsidRPr="001249A3" w:rsidRDefault="006370A3">
            <w:pPr>
              <w:pStyle w:val="ListParagraph"/>
              <w:numPr>
                <w:ilvl w:val="0"/>
                <w:numId w:val="23"/>
              </w:numPr>
              <w:rPr>
                <w:noProof/>
              </w:rPr>
            </w:pPr>
            <w:r w:rsidRPr="001249A3">
              <w:rPr>
                <w:noProof/>
              </w:rPr>
              <w:t>FFS it will also be possible for the NW to configure that the Msg4 monitoring window starts in the subframe containing the last (N)PUSCH repetition of the first replica plus UE-eNB RTT (FFS NW/UE processing time). To possibly resolve the FFS it needs to be clarified what happens if the Msg4 monitoring window is overlapping with replica, i.e. whether the UE prioritize the replica transmission or monitoring</w:t>
            </w:r>
          </w:p>
          <w:p w14:paraId="1A6199AE" w14:textId="77777777" w:rsidR="006370A3" w:rsidRPr="001249A3" w:rsidRDefault="006370A3">
            <w:pPr>
              <w:rPr>
                <w:noProof/>
              </w:rPr>
            </w:pPr>
            <w:r w:rsidRPr="001249A3">
              <w:rPr>
                <w:noProof/>
              </w:rPr>
              <w:t>Agreements (part3):</w:t>
            </w:r>
          </w:p>
          <w:p w14:paraId="2D51589E" w14:textId="77777777" w:rsidR="006370A3" w:rsidRPr="001249A3" w:rsidRDefault="006370A3">
            <w:pPr>
              <w:pStyle w:val="ListParagraph"/>
              <w:numPr>
                <w:ilvl w:val="0"/>
                <w:numId w:val="24"/>
              </w:numPr>
              <w:rPr>
                <w:noProof/>
              </w:rPr>
            </w:pPr>
            <w:r w:rsidRPr="001249A3">
              <w:rPr>
                <w:noProof/>
              </w:rPr>
              <w:t>The CB-msg3-EDT configuration (e.g., number of replicas, number of time resources and number of frequency resources) is CE level specific.</w:t>
            </w:r>
          </w:p>
          <w:p w14:paraId="24C165EA" w14:textId="77777777" w:rsidR="006370A3" w:rsidRPr="001249A3" w:rsidRDefault="006370A3">
            <w:pPr>
              <w:pStyle w:val="ListParagraph"/>
              <w:numPr>
                <w:ilvl w:val="0"/>
                <w:numId w:val="24"/>
              </w:numPr>
              <w:rPr>
                <w:noProof/>
              </w:rPr>
            </w:pPr>
            <w:r w:rsidRPr="001249A3">
              <w:rPr>
                <w:noProof/>
              </w:rPr>
              <w:t>The Msg4 monitoring window configuration (e.g. length) is CE level specific</w:t>
            </w:r>
          </w:p>
          <w:p w14:paraId="2A6F848C" w14:textId="77777777" w:rsidR="006370A3" w:rsidRPr="001249A3" w:rsidRDefault="006370A3">
            <w:pPr>
              <w:pStyle w:val="ListParagraph"/>
              <w:numPr>
                <w:ilvl w:val="0"/>
                <w:numId w:val="24"/>
              </w:numPr>
              <w:rPr>
                <w:noProof/>
              </w:rPr>
            </w:pPr>
            <w:r w:rsidRPr="001249A3">
              <w:rPr>
                <w:noProof/>
              </w:rPr>
              <w:t>RAN2 confirms the working assumption that one CB-Msg4 can target multiple UEs simultaneously. FFS how the multiplexing is organized.</w:t>
            </w:r>
          </w:p>
          <w:p w14:paraId="133CADBA" w14:textId="77777777" w:rsidR="006370A3" w:rsidRPr="001249A3" w:rsidRDefault="006370A3">
            <w:pPr>
              <w:pStyle w:val="ListParagraph"/>
              <w:numPr>
                <w:ilvl w:val="0"/>
                <w:numId w:val="24"/>
              </w:numPr>
              <w:rPr>
                <w:noProof/>
              </w:rPr>
            </w:pPr>
            <w:r w:rsidRPr="001249A3">
              <w:rPr>
                <w:noProof/>
              </w:rPr>
              <w:t>RAN2 confirms that existing UP-EDT and CP-EDT RRC message procedures shall be applicable for CB-Msg3-EDT</w:t>
            </w:r>
          </w:p>
          <w:p w14:paraId="19E17B42" w14:textId="77777777" w:rsidR="006370A3" w:rsidRPr="001249A3" w:rsidRDefault="006370A3">
            <w:pPr>
              <w:pStyle w:val="ListParagraph"/>
              <w:ind w:left="360"/>
              <w:rPr>
                <w:noProof/>
              </w:rPr>
            </w:pPr>
            <w:r w:rsidRPr="001249A3">
              <w:rPr>
                <w:noProof/>
              </w:rPr>
              <w:tab/>
              <w:t>-</w:t>
            </w:r>
            <w:r w:rsidRPr="001249A3">
              <w:rPr>
                <w:noProof/>
              </w:rPr>
              <w:tab/>
              <w:t>For UP solution, after RRCConnectionResumeRequest, network may reply with RRCConnectionResume, RRCConnectionSetup, RRCConnectionRelease and RRCConnectionReject</w:t>
            </w:r>
          </w:p>
          <w:p w14:paraId="7A425FC6" w14:textId="77777777" w:rsidR="006370A3" w:rsidRPr="001249A3" w:rsidRDefault="006370A3">
            <w:pPr>
              <w:pStyle w:val="ListParagraph"/>
              <w:ind w:left="360"/>
              <w:rPr>
                <w:noProof/>
              </w:rPr>
            </w:pPr>
            <w:r w:rsidRPr="001249A3">
              <w:rPr>
                <w:noProof/>
              </w:rPr>
              <w:tab/>
              <w:t>-</w:t>
            </w:r>
            <w:r w:rsidRPr="001249A3">
              <w:rPr>
                <w:noProof/>
              </w:rPr>
              <w:tab/>
              <w:t xml:space="preserve">For CP solution, after RRCEarlyDataRequest, the network can respond with RRCEarlyDataComplete, RRCConnectionSetup or RRCConnectionReject.  </w:t>
            </w:r>
          </w:p>
          <w:p w14:paraId="5F613619" w14:textId="77777777" w:rsidR="006370A3" w:rsidRPr="001249A3" w:rsidRDefault="006370A3">
            <w:pPr>
              <w:pStyle w:val="ListParagraph"/>
              <w:numPr>
                <w:ilvl w:val="0"/>
                <w:numId w:val="24"/>
              </w:numPr>
              <w:rPr>
                <w:noProof/>
              </w:rPr>
            </w:pPr>
            <w:r w:rsidRPr="001249A3">
              <w:rPr>
                <w:noProof/>
              </w:rPr>
              <w:t>RAN2 also intends to support CB-msg3-EDT for MT cases</w:t>
            </w:r>
          </w:p>
          <w:p w14:paraId="2F6550FF" w14:textId="77777777" w:rsidR="006370A3" w:rsidRPr="001249A3" w:rsidRDefault="006370A3">
            <w:pPr>
              <w:pStyle w:val="ListParagraph"/>
              <w:numPr>
                <w:ilvl w:val="0"/>
                <w:numId w:val="24"/>
              </w:numPr>
              <w:rPr>
                <w:noProof/>
              </w:rPr>
            </w:pPr>
            <w:r w:rsidRPr="001249A3">
              <w:rPr>
                <w:noProof/>
              </w:rPr>
              <w:t>The C-RNTI is included in CB-Msg4 if the UE is expected to receive additional RRC messages or data from the network after CB-Msg4 (FFS how to include the C-RNTI)</w:t>
            </w:r>
          </w:p>
          <w:p w14:paraId="5CE12066" w14:textId="77777777" w:rsidR="006370A3" w:rsidRPr="001249A3" w:rsidRDefault="006370A3">
            <w:pPr>
              <w:pStyle w:val="ListParagraph"/>
              <w:numPr>
                <w:ilvl w:val="0"/>
                <w:numId w:val="24"/>
              </w:numPr>
              <w:rPr>
                <w:noProof/>
              </w:rPr>
            </w:pPr>
            <w:r w:rsidRPr="001249A3">
              <w:rPr>
                <w:noProof/>
              </w:rPr>
              <w:t>Introduce a new RNTI (i.e. CB-RNTI) for CB-Msg4 monitoring and CB-Msg3 scrambling. We include this agreement in the LS to RAN1</w:t>
            </w:r>
          </w:p>
          <w:p w14:paraId="43A4DA1F" w14:textId="77777777" w:rsidR="006370A3" w:rsidRPr="001249A3" w:rsidRDefault="006370A3">
            <w:pPr>
              <w:pStyle w:val="ListParagraph"/>
              <w:numPr>
                <w:ilvl w:val="0"/>
                <w:numId w:val="24"/>
              </w:numPr>
              <w:rPr>
                <w:noProof/>
              </w:rPr>
            </w:pPr>
            <w:r w:rsidRPr="001249A3">
              <w:rPr>
                <w:noProof/>
              </w:rPr>
              <w:t>The timing alignment information (FFS reusing TAC MAC-CE) can be included in the CB-Msg4.</w:t>
            </w:r>
          </w:p>
          <w:p w14:paraId="2650B4C6" w14:textId="77777777" w:rsidR="006370A3" w:rsidRPr="001249A3" w:rsidRDefault="006370A3">
            <w:pPr>
              <w:pStyle w:val="ListParagraph"/>
              <w:numPr>
                <w:ilvl w:val="0"/>
                <w:numId w:val="24"/>
              </w:numPr>
              <w:rPr>
                <w:noProof/>
              </w:rPr>
            </w:pPr>
            <w:r w:rsidRPr="001249A3">
              <w:rPr>
                <w:noProof/>
              </w:rPr>
              <w:t>Parameter for maximum re-attempt number per CE level is introduced and UE can re-attempt in the same CE level due to contention resolution failure until the max re-attempt number has been reached.</w:t>
            </w:r>
          </w:p>
          <w:p w14:paraId="0133DDC9" w14:textId="77777777" w:rsidR="006370A3" w:rsidRPr="001249A3" w:rsidRDefault="006370A3">
            <w:pPr>
              <w:pStyle w:val="ListParagraph"/>
              <w:numPr>
                <w:ilvl w:val="0"/>
                <w:numId w:val="24"/>
              </w:numPr>
              <w:rPr>
                <w:noProof/>
              </w:rPr>
            </w:pPr>
            <w:r w:rsidRPr="001249A3">
              <w:rPr>
                <w:noProof/>
              </w:rPr>
              <w:t>Backoff information could be included in CB-Msg4.</w:t>
            </w:r>
          </w:p>
          <w:p w14:paraId="3DD010EE" w14:textId="77777777" w:rsidR="006370A3" w:rsidRPr="001249A3" w:rsidRDefault="006370A3">
            <w:pPr>
              <w:pStyle w:val="ListParagraph"/>
              <w:numPr>
                <w:ilvl w:val="0"/>
                <w:numId w:val="24"/>
              </w:numPr>
              <w:rPr>
                <w:noProof/>
              </w:rPr>
            </w:pPr>
            <w:r w:rsidRPr="001249A3">
              <w:rPr>
                <w:noProof/>
              </w:rPr>
              <w:t>L1 ACK as the Msg4 for the CB-Msg3-EDT is not supported.</w:t>
            </w:r>
          </w:p>
          <w:p w14:paraId="72265B0B" w14:textId="77777777" w:rsidR="006370A3" w:rsidRDefault="006370A3">
            <w:pPr>
              <w:pStyle w:val="ListParagraph"/>
              <w:numPr>
                <w:ilvl w:val="0"/>
                <w:numId w:val="24"/>
              </w:numPr>
              <w:rPr>
                <w:noProof/>
              </w:rPr>
            </w:pPr>
            <w:r w:rsidRPr="001249A3">
              <w:rPr>
                <w:noProof/>
              </w:rPr>
              <w:lastRenderedPageBreak/>
              <w:t>HARQ feedback is adopted to acknowledge Msg4. FFS for the detail (e.g., how the HARQ feedback is used for each response in Msg4 when there is multiplexing in Msg4.).</w:t>
            </w:r>
          </w:p>
        </w:tc>
      </w:tr>
    </w:tbl>
    <w:p w14:paraId="6F159CC7" w14:textId="77777777" w:rsidR="006370A3" w:rsidRPr="000440F1" w:rsidRDefault="006370A3" w:rsidP="006370A3">
      <w:pPr>
        <w:rPr>
          <w:noProof/>
          <w:sz w:val="2"/>
          <w:szCs w:val="2"/>
        </w:rPr>
      </w:pPr>
    </w:p>
    <w:p w14:paraId="5981D961" w14:textId="77777777" w:rsidR="008B549E" w:rsidRPr="006370A3"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D8EAA" w14:textId="77777777" w:rsidR="00867A29" w:rsidRDefault="00867A29">
      <w:r>
        <w:separator/>
      </w:r>
    </w:p>
  </w:endnote>
  <w:endnote w:type="continuationSeparator" w:id="0">
    <w:p w14:paraId="112B4A78" w14:textId="77777777" w:rsidR="00867A29" w:rsidRDefault="00867A29">
      <w:r>
        <w:continuationSeparator/>
      </w:r>
    </w:p>
  </w:endnote>
  <w:endnote w:type="continuationNotice" w:id="1">
    <w:p w14:paraId="27FF6609" w14:textId="77777777" w:rsidR="00867A29" w:rsidRDefault="00867A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BC352" w14:textId="77777777" w:rsidR="00867A29" w:rsidRDefault="00867A29">
      <w:r>
        <w:separator/>
      </w:r>
    </w:p>
  </w:footnote>
  <w:footnote w:type="continuationSeparator" w:id="0">
    <w:p w14:paraId="3E6A63D4" w14:textId="77777777" w:rsidR="00867A29" w:rsidRDefault="00867A29">
      <w:r>
        <w:continuationSeparator/>
      </w:r>
    </w:p>
  </w:footnote>
  <w:footnote w:type="continuationNotice" w:id="1">
    <w:p w14:paraId="04393B71" w14:textId="77777777" w:rsidR="00867A29" w:rsidRDefault="00867A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86955"/>
    <w:multiLevelType w:val="hybridMultilevel"/>
    <w:tmpl w:val="97EE33A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0C4738A3"/>
    <w:multiLevelType w:val="hybridMultilevel"/>
    <w:tmpl w:val="A98CDB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0FDB7DBF"/>
    <w:multiLevelType w:val="hybridMultilevel"/>
    <w:tmpl w:val="B08C8536"/>
    <w:lvl w:ilvl="0" w:tplc="1B2CF1A4">
      <w:start w:val="1"/>
      <w:numFmt w:val="bullet"/>
      <w:lvlText w:val=""/>
      <w:lvlJc w:val="left"/>
      <w:pPr>
        <w:ind w:left="440" w:hanging="440"/>
      </w:pPr>
      <w:rPr>
        <w:rFonts w:ascii="Symbol" w:hAnsi="Symbol" w:hint="default"/>
        <w:color w:val="000000" w:themeColor="text1"/>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3D207BE"/>
    <w:multiLevelType w:val="hybridMultilevel"/>
    <w:tmpl w:val="31E4753A"/>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8A472B9"/>
    <w:multiLevelType w:val="hybridMultilevel"/>
    <w:tmpl w:val="A98CDB5C"/>
    <w:lvl w:ilvl="0" w:tplc="4DAC11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16B30B2"/>
    <w:multiLevelType w:val="hybridMultilevel"/>
    <w:tmpl w:val="97EE33A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2B273B15"/>
    <w:multiLevelType w:val="hybridMultilevel"/>
    <w:tmpl w:val="97EE33A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2E2340DF"/>
    <w:multiLevelType w:val="hybridMultilevel"/>
    <w:tmpl w:val="A98CDB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9F316F"/>
    <w:multiLevelType w:val="hybridMultilevel"/>
    <w:tmpl w:val="3B441C06"/>
    <w:lvl w:ilvl="0" w:tplc="1B2CF1A4">
      <w:start w:val="1"/>
      <w:numFmt w:val="bullet"/>
      <w:lvlText w:val=""/>
      <w:lvlJc w:val="left"/>
      <w:pPr>
        <w:ind w:left="440" w:hanging="440"/>
      </w:pPr>
      <w:rPr>
        <w:rFonts w:ascii="Symbol" w:hAnsi="Symbol" w:hint="default"/>
        <w:color w:val="000000" w:themeColor="text1"/>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A590D4F"/>
    <w:multiLevelType w:val="hybridMultilevel"/>
    <w:tmpl w:val="97EE33A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AA44396"/>
    <w:multiLevelType w:val="hybridMultilevel"/>
    <w:tmpl w:val="97EE33A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5C35FC0"/>
    <w:multiLevelType w:val="hybridMultilevel"/>
    <w:tmpl w:val="3492416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5F85F23"/>
    <w:multiLevelType w:val="hybridMultilevel"/>
    <w:tmpl w:val="0E567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7647FE"/>
    <w:multiLevelType w:val="hybridMultilevel"/>
    <w:tmpl w:val="A98CDB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5C9807BC"/>
    <w:multiLevelType w:val="hybridMultilevel"/>
    <w:tmpl w:val="EE583932"/>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7502A1F"/>
    <w:multiLevelType w:val="hybridMultilevel"/>
    <w:tmpl w:val="401A7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1494B08"/>
    <w:multiLevelType w:val="hybridMultilevel"/>
    <w:tmpl w:val="573AA4D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39201CB"/>
    <w:multiLevelType w:val="hybridMultilevel"/>
    <w:tmpl w:val="A98CDB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5" w15:restartNumberingAfterBreak="0">
    <w:nsid w:val="74E72049"/>
    <w:multiLevelType w:val="hybridMultilevel"/>
    <w:tmpl w:val="D5A4964A"/>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66719B6"/>
    <w:multiLevelType w:val="hybridMultilevel"/>
    <w:tmpl w:val="A98CDB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79046EDD"/>
    <w:multiLevelType w:val="hybridMultilevel"/>
    <w:tmpl w:val="97EE33A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7B6B053A"/>
    <w:multiLevelType w:val="hybridMultilevel"/>
    <w:tmpl w:val="97EE33A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1"/>
  </w:num>
  <w:num w:numId="5" w16cid:durableId="630793192">
    <w:abstractNumId w:val="20"/>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30310387">
    <w:abstractNumId w:val="29"/>
  </w:num>
  <w:num w:numId="19" w16cid:durableId="1041705941">
    <w:abstractNumId w:val="38"/>
  </w:num>
  <w:num w:numId="20" w16cid:durableId="1420440894">
    <w:abstractNumId w:val="17"/>
  </w:num>
  <w:num w:numId="21" w16cid:durableId="602493022">
    <w:abstractNumId w:val="26"/>
  </w:num>
  <w:num w:numId="22" w16cid:durableId="1359357708">
    <w:abstractNumId w:val="25"/>
  </w:num>
  <w:num w:numId="23" w16cid:durableId="1430271290">
    <w:abstractNumId w:val="37"/>
  </w:num>
  <w:num w:numId="24" w16cid:durableId="644431944">
    <w:abstractNumId w:val="12"/>
  </w:num>
  <w:num w:numId="25" w16cid:durableId="147209424">
    <w:abstractNumId w:val="27"/>
  </w:num>
  <w:num w:numId="26" w16cid:durableId="461391059">
    <w:abstractNumId w:val="16"/>
  </w:num>
  <w:num w:numId="27" w16cid:durableId="184632908">
    <w:abstractNumId w:val="36"/>
  </w:num>
  <w:num w:numId="28" w16cid:durableId="14889671">
    <w:abstractNumId w:val="34"/>
  </w:num>
  <w:num w:numId="29" w16cid:durableId="2064482196">
    <w:abstractNumId w:val="19"/>
  </w:num>
  <w:num w:numId="30" w16cid:durableId="1461456058">
    <w:abstractNumId w:val="35"/>
  </w:num>
  <w:num w:numId="31" w16cid:durableId="851527557">
    <w:abstractNumId w:val="33"/>
  </w:num>
  <w:num w:numId="32" w16cid:durableId="1954169201">
    <w:abstractNumId w:val="28"/>
  </w:num>
  <w:num w:numId="33" w16cid:durableId="768813987">
    <w:abstractNumId w:val="30"/>
  </w:num>
  <w:num w:numId="34" w16cid:durableId="1639410154">
    <w:abstractNumId w:val="18"/>
  </w:num>
  <w:num w:numId="35" w16cid:durableId="860120618">
    <w:abstractNumId w:val="15"/>
  </w:num>
  <w:num w:numId="36" w16cid:durableId="121581954">
    <w:abstractNumId w:val="13"/>
  </w:num>
  <w:num w:numId="37" w16cid:durableId="554318920">
    <w:abstractNumId w:val="31"/>
  </w:num>
  <w:num w:numId="38" w16cid:durableId="77748217">
    <w:abstractNumId w:val="32"/>
  </w:num>
  <w:num w:numId="39" w16cid:durableId="1078793321">
    <w:abstractNumId w:val="22"/>
  </w:num>
  <w:num w:numId="40" w16cid:durableId="14276559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AB4"/>
    <w:rsid w:val="00005035"/>
    <w:rsid w:val="00006C10"/>
    <w:rsid w:val="0000784C"/>
    <w:rsid w:val="000116C4"/>
    <w:rsid w:val="0001398E"/>
    <w:rsid w:val="000145A1"/>
    <w:rsid w:val="00016557"/>
    <w:rsid w:val="00023C40"/>
    <w:rsid w:val="0002507D"/>
    <w:rsid w:val="00030305"/>
    <w:rsid w:val="00032FA6"/>
    <w:rsid w:val="00033397"/>
    <w:rsid w:val="00033A85"/>
    <w:rsid w:val="00035E51"/>
    <w:rsid w:val="00037710"/>
    <w:rsid w:val="00040095"/>
    <w:rsid w:val="000418DD"/>
    <w:rsid w:val="000427FA"/>
    <w:rsid w:val="000439B3"/>
    <w:rsid w:val="000440F1"/>
    <w:rsid w:val="00046655"/>
    <w:rsid w:val="000532D5"/>
    <w:rsid w:val="0005506B"/>
    <w:rsid w:val="00056D0F"/>
    <w:rsid w:val="000639C9"/>
    <w:rsid w:val="00065268"/>
    <w:rsid w:val="00070E65"/>
    <w:rsid w:val="00070F64"/>
    <w:rsid w:val="00073C9C"/>
    <w:rsid w:val="00076412"/>
    <w:rsid w:val="00080512"/>
    <w:rsid w:val="000810B1"/>
    <w:rsid w:val="00081EC4"/>
    <w:rsid w:val="0008237D"/>
    <w:rsid w:val="00087638"/>
    <w:rsid w:val="00090394"/>
    <w:rsid w:val="00090468"/>
    <w:rsid w:val="00092865"/>
    <w:rsid w:val="00094568"/>
    <w:rsid w:val="000A26A9"/>
    <w:rsid w:val="000A48E4"/>
    <w:rsid w:val="000A63A6"/>
    <w:rsid w:val="000B0EF0"/>
    <w:rsid w:val="000B6359"/>
    <w:rsid w:val="000B7BCF"/>
    <w:rsid w:val="000C198F"/>
    <w:rsid w:val="000C522B"/>
    <w:rsid w:val="000D0257"/>
    <w:rsid w:val="000D027C"/>
    <w:rsid w:val="000D0C01"/>
    <w:rsid w:val="000D3440"/>
    <w:rsid w:val="000D3DFC"/>
    <w:rsid w:val="000D49A4"/>
    <w:rsid w:val="000D57C5"/>
    <w:rsid w:val="000D58AB"/>
    <w:rsid w:val="000E04D7"/>
    <w:rsid w:val="000E4176"/>
    <w:rsid w:val="000F0BE3"/>
    <w:rsid w:val="000F1575"/>
    <w:rsid w:val="000F45E7"/>
    <w:rsid w:val="000F5344"/>
    <w:rsid w:val="00104BC0"/>
    <w:rsid w:val="00105234"/>
    <w:rsid w:val="0011046F"/>
    <w:rsid w:val="00111B47"/>
    <w:rsid w:val="00112F1A"/>
    <w:rsid w:val="00115B78"/>
    <w:rsid w:val="00116BEA"/>
    <w:rsid w:val="001228B9"/>
    <w:rsid w:val="001249A3"/>
    <w:rsid w:val="00125351"/>
    <w:rsid w:val="0012610D"/>
    <w:rsid w:val="00134E76"/>
    <w:rsid w:val="00136286"/>
    <w:rsid w:val="00145075"/>
    <w:rsid w:val="00146514"/>
    <w:rsid w:val="00146A59"/>
    <w:rsid w:val="00152897"/>
    <w:rsid w:val="00157194"/>
    <w:rsid w:val="00163A64"/>
    <w:rsid w:val="00166E67"/>
    <w:rsid w:val="001726CF"/>
    <w:rsid w:val="001741A0"/>
    <w:rsid w:val="00175FA0"/>
    <w:rsid w:val="00176695"/>
    <w:rsid w:val="0018238D"/>
    <w:rsid w:val="00184CA2"/>
    <w:rsid w:val="0018542A"/>
    <w:rsid w:val="0019211A"/>
    <w:rsid w:val="00194CD0"/>
    <w:rsid w:val="00197C82"/>
    <w:rsid w:val="00197E66"/>
    <w:rsid w:val="00197EB7"/>
    <w:rsid w:val="001A117F"/>
    <w:rsid w:val="001B0011"/>
    <w:rsid w:val="001B0F26"/>
    <w:rsid w:val="001B49C9"/>
    <w:rsid w:val="001B5B5F"/>
    <w:rsid w:val="001C128C"/>
    <w:rsid w:val="001C23F4"/>
    <w:rsid w:val="001C42BF"/>
    <w:rsid w:val="001C4F79"/>
    <w:rsid w:val="001C6BA1"/>
    <w:rsid w:val="001D1C5E"/>
    <w:rsid w:val="001E180F"/>
    <w:rsid w:val="001E3E93"/>
    <w:rsid w:val="001E41AB"/>
    <w:rsid w:val="001E5841"/>
    <w:rsid w:val="001F168B"/>
    <w:rsid w:val="001F23D0"/>
    <w:rsid w:val="001F633D"/>
    <w:rsid w:val="001F7831"/>
    <w:rsid w:val="00204045"/>
    <w:rsid w:val="0020712B"/>
    <w:rsid w:val="00211938"/>
    <w:rsid w:val="00213109"/>
    <w:rsid w:val="00214552"/>
    <w:rsid w:val="002148B7"/>
    <w:rsid w:val="0021716B"/>
    <w:rsid w:val="00217467"/>
    <w:rsid w:val="002178AA"/>
    <w:rsid w:val="002201CA"/>
    <w:rsid w:val="0022606D"/>
    <w:rsid w:val="00227CAF"/>
    <w:rsid w:val="002301D9"/>
    <w:rsid w:val="00231728"/>
    <w:rsid w:val="0023276C"/>
    <w:rsid w:val="00236A00"/>
    <w:rsid w:val="0024359C"/>
    <w:rsid w:val="002443BF"/>
    <w:rsid w:val="00244A05"/>
    <w:rsid w:val="00245AC0"/>
    <w:rsid w:val="00250404"/>
    <w:rsid w:val="00250680"/>
    <w:rsid w:val="002518EA"/>
    <w:rsid w:val="00253FD8"/>
    <w:rsid w:val="00255C7E"/>
    <w:rsid w:val="00256B74"/>
    <w:rsid w:val="002610D8"/>
    <w:rsid w:val="00263270"/>
    <w:rsid w:val="002647AA"/>
    <w:rsid w:val="002706A4"/>
    <w:rsid w:val="002721A8"/>
    <w:rsid w:val="002747EC"/>
    <w:rsid w:val="0027494C"/>
    <w:rsid w:val="002750CD"/>
    <w:rsid w:val="00283396"/>
    <w:rsid w:val="002855BF"/>
    <w:rsid w:val="00290A7C"/>
    <w:rsid w:val="0029311F"/>
    <w:rsid w:val="00297538"/>
    <w:rsid w:val="002A039F"/>
    <w:rsid w:val="002A2167"/>
    <w:rsid w:val="002A3B7F"/>
    <w:rsid w:val="002A4A95"/>
    <w:rsid w:val="002A5DE6"/>
    <w:rsid w:val="002A7E92"/>
    <w:rsid w:val="002B2988"/>
    <w:rsid w:val="002B5E03"/>
    <w:rsid w:val="002B6155"/>
    <w:rsid w:val="002B65BE"/>
    <w:rsid w:val="002C1AEB"/>
    <w:rsid w:val="002C4111"/>
    <w:rsid w:val="002C482B"/>
    <w:rsid w:val="002C6319"/>
    <w:rsid w:val="002C6F23"/>
    <w:rsid w:val="002D2C14"/>
    <w:rsid w:val="002D2F62"/>
    <w:rsid w:val="002D44A5"/>
    <w:rsid w:val="002D66A2"/>
    <w:rsid w:val="002E1219"/>
    <w:rsid w:val="002E5034"/>
    <w:rsid w:val="002F0D22"/>
    <w:rsid w:val="002F20E8"/>
    <w:rsid w:val="002F39F6"/>
    <w:rsid w:val="002F7985"/>
    <w:rsid w:val="00304590"/>
    <w:rsid w:val="00305FB6"/>
    <w:rsid w:val="00311B17"/>
    <w:rsid w:val="0031226C"/>
    <w:rsid w:val="00315FA8"/>
    <w:rsid w:val="00316053"/>
    <w:rsid w:val="003172DC"/>
    <w:rsid w:val="003201C6"/>
    <w:rsid w:val="00325AE3"/>
    <w:rsid w:val="00326069"/>
    <w:rsid w:val="003319AB"/>
    <w:rsid w:val="0033294E"/>
    <w:rsid w:val="00333740"/>
    <w:rsid w:val="00337A4A"/>
    <w:rsid w:val="00337ADC"/>
    <w:rsid w:val="00341189"/>
    <w:rsid w:val="00342084"/>
    <w:rsid w:val="00342971"/>
    <w:rsid w:val="00343314"/>
    <w:rsid w:val="003530D9"/>
    <w:rsid w:val="0035462D"/>
    <w:rsid w:val="003612ED"/>
    <w:rsid w:val="0036459E"/>
    <w:rsid w:val="00364B41"/>
    <w:rsid w:val="003653D0"/>
    <w:rsid w:val="00366EE1"/>
    <w:rsid w:val="00373AAC"/>
    <w:rsid w:val="00377FF4"/>
    <w:rsid w:val="00383096"/>
    <w:rsid w:val="0038384A"/>
    <w:rsid w:val="00385B76"/>
    <w:rsid w:val="003874A8"/>
    <w:rsid w:val="003926C5"/>
    <w:rsid w:val="0039346C"/>
    <w:rsid w:val="00397286"/>
    <w:rsid w:val="003A0452"/>
    <w:rsid w:val="003A08AE"/>
    <w:rsid w:val="003A2907"/>
    <w:rsid w:val="003A36E1"/>
    <w:rsid w:val="003A41EF"/>
    <w:rsid w:val="003A4ED8"/>
    <w:rsid w:val="003B1C32"/>
    <w:rsid w:val="003B40AD"/>
    <w:rsid w:val="003B485C"/>
    <w:rsid w:val="003B644E"/>
    <w:rsid w:val="003C33E5"/>
    <w:rsid w:val="003C3D6F"/>
    <w:rsid w:val="003C4243"/>
    <w:rsid w:val="003C4E37"/>
    <w:rsid w:val="003D0FD0"/>
    <w:rsid w:val="003D5894"/>
    <w:rsid w:val="003D6B42"/>
    <w:rsid w:val="003D71C0"/>
    <w:rsid w:val="003D71C6"/>
    <w:rsid w:val="003D71EC"/>
    <w:rsid w:val="003D7AAB"/>
    <w:rsid w:val="003E16BE"/>
    <w:rsid w:val="003E2DA7"/>
    <w:rsid w:val="003E36FC"/>
    <w:rsid w:val="003F4E28"/>
    <w:rsid w:val="003F6E75"/>
    <w:rsid w:val="003F76B6"/>
    <w:rsid w:val="004006E8"/>
    <w:rsid w:val="00401855"/>
    <w:rsid w:val="004021A8"/>
    <w:rsid w:val="00407961"/>
    <w:rsid w:val="00411C5A"/>
    <w:rsid w:val="0041238E"/>
    <w:rsid w:val="00421055"/>
    <w:rsid w:val="00431A44"/>
    <w:rsid w:val="0043320B"/>
    <w:rsid w:val="004441A9"/>
    <w:rsid w:val="00446C3A"/>
    <w:rsid w:val="00447A4A"/>
    <w:rsid w:val="00450D37"/>
    <w:rsid w:val="00451A87"/>
    <w:rsid w:val="00451D39"/>
    <w:rsid w:val="00455F36"/>
    <w:rsid w:val="00457837"/>
    <w:rsid w:val="00457A45"/>
    <w:rsid w:val="00457B48"/>
    <w:rsid w:val="00457EBB"/>
    <w:rsid w:val="0046530B"/>
    <w:rsid w:val="00465587"/>
    <w:rsid w:val="0046736B"/>
    <w:rsid w:val="00472EA2"/>
    <w:rsid w:val="004741E9"/>
    <w:rsid w:val="00476C52"/>
    <w:rsid w:val="00477455"/>
    <w:rsid w:val="00483950"/>
    <w:rsid w:val="00483B92"/>
    <w:rsid w:val="00486A81"/>
    <w:rsid w:val="00486D2A"/>
    <w:rsid w:val="004A0BA2"/>
    <w:rsid w:val="004A1E96"/>
    <w:rsid w:val="004A1F7B"/>
    <w:rsid w:val="004A41A9"/>
    <w:rsid w:val="004A5BCE"/>
    <w:rsid w:val="004B0E2B"/>
    <w:rsid w:val="004B4324"/>
    <w:rsid w:val="004B659A"/>
    <w:rsid w:val="004C306F"/>
    <w:rsid w:val="004C44D2"/>
    <w:rsid w:val="004D3578"/>
    <w:rsid w:val="004D380D"/>
    <w:rsid w:val="004D480F"/>
    <w:rsid w:val="004E2065"/>
    <w:rsid w:val="004E213A"/>
    <w:rsid w:val="004E7553"/>
    <w:rsid w:val="004E7563"/>
    <w:rsid w:val="004E7FBA"/>
    <w:rsid w:val="004F0B1E"/>
    <w:rsid w:val="004F4540"/>
    <w:rsid w:val="004F65F4"/>
    <w:rsid w:val="004F73A7"/>
    <w:rsid w:val="005015EF"/>
    <w:rsid w:val="00503171"/>
    <w:rsid w:val="00504102"/>
    <w:rsid w:val="00506C28"/>
    <w:rsid w:val="0051124C"/>
    <w:rsid w:val="00511D42"/>
    <w:rsid w:val="00514CED"/>
    <w:rsid w:val="00522B7A"/>
    <w:rsid w:val="00525BFB"/>
    <w:rsid w:val="005320AA"/>
    <w:rsid w:val="005348E1"/>
    <w:rsid w:val="00534DA0"/>
    <w:rsid w:val="0053530B"/>
    <w:rsid w:val="00537809"/>
    <w:rsid w:val="00541A65"/>
    <w:rsid w:val="005432D9"/>
    <w:rsid w:val="00543E6C"/>
    <w:rsid w:val="00544412"/>
    <w:rsid w:val="005518C6"/>
    <w:rsid w:val="00557F82"/>
    <w:rsid w:val="005623B8"/>
    <w:rsid w:val="005630DF"/>
    <w:rsid w:val="00565087"/>
    <w:rsid w:val="0056573F"/>
    <w:rsid w:val="00565B88"/>
    <w:rsid w:val="005661B2"/>
    <w:rsid w:val="00570FDA"/>
    <w:rsid w:val="00571279"/>
    <w:rsid w:val="0057254D"/>
    <w:rsid w:val="00573250"/>
    <w:rsid w:val="0057535A"/>
    <w:rsid w:val="00575FC5"/>
    <w:rsid w:val="00582C62"/>
    <w:rsid w:val="005834F6"/>
    <w:rsid w:val="005842B2"/>
    <w:rsid w:val="00585B5D"/>
    <w:rsid w:val="00591F1B"/>
    <w:rsid w:val="00592008"/>
    <w:rsid w:val="0059653E"/>
    <w:rsid w:val="00596DDA"/>
    <w:rsid w:val="005A13AB"/>
    <w:rsid w:val="005A49C6"/>
    <w:rsid w:val="005A5862"/>
    <w:rsid w:val="005A782A"/>
    <w:rsid w:val="005B1176"/>
    <w:rsid w:val="005B3201"/>
    <w:rsid w:val="005B6A90"/>
    <w:rsid w:val="005C0E92"/>
    <w:rsid w:val="005C19CA"/>
    <w:rsid w:val="005C2037"/>
    <w:rsid w:val="005C4251"/>
    <w:rsid w:val="005C5572"/>
    <w:rsid w:val="005C5B67"/>
    <w:rsid w:val="005C6C32"/>
    <w:rsid w:val="005C766E"/>
    <w:rsid w:val="005C7CD5"/>
    <w:rsid w:val="005D0EBA"/>
    <w:rsid w:val="005D38AC"/>
    <w:rsid w:val="005D6D8B"/>
    <w:rsid w:val="005D7EDA"/>
    <w:rsid w:val="005E0313"/>
    <w:rsid w:val="005E584A"/>
    <w:rsid w:val="005F338C"/>
    <w:rsid w:val="005F5F98"/>
    <w:rsid w:val="005F7961"/>
    <w:rsid w:val="00611566"/>
    <w:rsid w:val="00614489"/>
    <w:rsid w:val="00614F0D"/>
    <w:rsid w:val="006202B3"/>
    <w:rsid w:val="006262B2"/>
    <w:rsid w:val="00632DE4"/>
    <w:rsid w:val="00633A7E"/>
    <w:rsid w:val="00634234"/>
    <w:rsid w:val="006370A3"/>
    <w:rsid w:val="006373F2"/>
    <w:rsid w:val="0064094A"/>
    <w:rsid w:val="00642E20"/>
    <w:rsid w:val="00646D99"/>
    <w:rsid w:val="0064741F"/>
    <w:rsid w:val="00656910"/>
    <w:rsid w:val="006574C0"/>
    <w:rsid w:val="00662F5E"/>
    <w:rsid w:val="006636C0"/>
    <w:rsid w:val="00670B9D"/>
    <w:rsid w:val="00670D21"/>
    <w:rsid w:val="00671657"/>
    <w:rsid w:val="00674A7F"/>
    <w:rsid w:val="00677989"/>
    <w:rsid w:val="006822A8"/>
    <w:rsid w:val="00683A25"/>
    <w:rsid w:val="00683C9B"/>
    <w:rsid w:val="00687ACA"/>
    <w:rsid w:val="00690DD6"/>
    <w:rsid w:val="006961AA"/>
    <w:rsid w:val="00696821"/>
    <w:rsid w:val="006A3ED1"/>
    <w:rsid w:val="006B3B88"/>
    <w:rsid w:val="006B4D29"/>
    <w:rsid w:val="006B7B85"/>
    <w:rsid w:val="006C46F3"/>
    <w:rsid w:val="006C66D8"/>
    <w:rsid w:val="006D1E24"/>
    <w:rsid w:val="006D35DE"/>
    <w:rsid w:val="006E1057"/>
    <w:rsid w:val="006E1417"/>
    <w:rsid w:val="006E4A14"/>
    <w:rsid w:val="006E608A"/>
    <w:rsid w:val="006F2CE2"/>
    <w:rsid w:val="006F596D"/>
    <w:rsid w:val="006F6A2C"/>
    <w:rsid w:val="00700561"/>
    <w:rsid w:val="007069DC"/>
    <w:rsid w:val="00710201"/>
    <w:rsid w:val="00711E5E"/>
    <w:rsid w:val="00713728"/>
    <w:rsid w:val="00713990"/>
    <w:rsid w:val="0072073A"/>
    <w:rsid w:val="00723B23"/>
    <w:rsid w:val="00725EC8"/>
    <w:rsid w:val="007342B5"/>
    <w:rsid w:val="00734A5B"/>
    <w:rsid w:val="007402EB"/>
    <w:rsid w:val="00740680"/>
    <w:rsid w:val="007424E3"/>
    <w:rsid w:val="00743CE2"/>
    <w:rsid w:val="00744E76"/>
    <w:rsid w:val="00750A50"/>
    <w:rsid w:val="00755E3A"/>
    <w:rsid w:val="00757D40"/>
    <w:rsid w:val="00757FCE"/>
    <w:rsid w:val="00760BE6"/>
    <w:rsid w:val="0076110F"/>
    <w:rsid w:val="00765B3A"/>
    <w:rsid w:val="007662B5"/>
    <w:rsid w:val="007662FC"/>
    <w:rsid w:val="00767893"/>
    <w:rsid w:val="007755E9"/>
    <w:rsid w:val="007763CB"/>
    <w:rsid w:val="00777B29"/>
    <w:rsid w:val="00780216"/>
    <w:rsid w:val="00781F0F"/>
    <w:rsid w:val="0078727C"/>
    <w:rsid w:val="0079049D"/>
    <w:rsid w:val="007918FC"/>
    <w:rsid w:val="00793DC5"/>
    <w:rsid w:val="0079528E"/>
    <w:rsid w:val="0079533C"/>
    <w:rsid w:val="00796823"/>
    <w:rsid w:val="00797242"/>
    <w:rsid w:val="007A07E6"/>
    <w:rsid w:val="007A2E55"/>
    <w:rsid w:val="007A506F"/>
    <w:rsid w:val="007B0B25"/>
    <w:rsid w:val="007B18D8"/>
    <w:rsid w:val="007B5298"/>
    <w:rsid w:val="007B7394"/>
    <w:rsid w:val="007B7F56"/>
    <w:rsid w:val="007C095F"/>
    <w:rsid w:val="007C2830"/>
    <w:rsid w:val="007C2DD0"/>
    <w:rsid w:val="007C5580"/>
    <w:rsid w:val="007D6267"/>
    <w:rsid w:val="007E067A"/>
    <w:rsid w:val="007E207E"/>
    <w:rsid w:val="007F2E08"/>
    <w:rsid w:val="007F43F8"/>
    <w:rsid w:val="007F46C9"/>
    <w:rsid w:val="008024FA"/>
    <w:rsid w:val="00802818"/>
    <w:rsid w:val="008028A4"/>
    <w:rsid w:val="008069CF"/>
    <w:rsid w:val="00813245"/>
    <w:rsid w:val="0082149A"/>
    <w:rsid w:val="00822341"/>
    <w:rsid w:val="00827467"/>
    <w:rsid w:val="00830962"/>
    <w:rsid w:val="00836F8D"/>
    <w:rsid w:val="00840D54"/>
    <w:rsid w:val="00840DE0"/>
    <w:rsid w:val="00847CD0"/>
    <w:rsid w:val="008502B2"/>
    <w:rsid w:val="0085413D"/>
    <w:rsid w:val="00857153"/>
    <w:rsid w:val="008607A8"/>
    <w:rsid w:val="0086354A"/>
    <w:rsid w:val="00864170"/>
    <w:rsid w:val="0086539A"/>
    <w:rsid w:val="008664BB"/>
    <w:rsid w:val="00867A29"/>
    <w:rsid w:val="0087422B"/>
    <w:rsid w:val="00874A26"/>
    <w:rsid w:val="008768CA"/>
    <w:rsid w:val="00876986"/>
    <w:rsid w:val="00877EF9"/>
    <w:rsid w:val="00880559"/>
    <w:rsid w:val="0088289F"/>
    <w:rsid w:val="008959F4"/>
    <w:rsid w:val="008A0136"/>
    <w:rsid w:val="008A06E7"/>
    <w:rsid w:val="008A1090"/>
    <w:rsid w:val="008A3A0F"/>
    <w:rsid w:val="008B5306"/>
    <w:rsid w:val="008B549E"/>
    <w:rsid w:val="008B54E8"/>
    <w:rsid w:val="008C2E2A"/>
    <w:rsid w:val="008C3057"/>
    <w:rsid w:val="008C53D4"/>
    <w:rsid w:val="008D0C8C"/>
    <w:rsid w:val="008D1D54"/>
    <w:rsid w:val="008D2E4D"/>
    <w:rsid w:val="008D76BD"/>
    <w:rsid w:val="008E13C1"/>
    <w:rsid w:val="008F07FF"/>
    <w:rsid w:val="008F2177"/>
    <w:rsid w:val="008F396F"/>
    <w:rsid w:val="008F3DCD"/>
    <w:rsid w:val="008F7F49"/>
    <w:rsid w:val="00901BFB"/>
    <w:rsid w:val="0090271F"/>
    <w:rsid w:val="00902DB9"/>
    <w:rsid w:val="009037A2"/>
    <w:rsid w:val="0090466A"/>
    <w:rsid w:val="00905E5A"/>
    <w:rsid w:val="009076D6"/>
    <w:rsid w:val="00911F55"/>
    <w:rsid w:val="0091465B"/>
    <w:rsid w:val="00916E15"/>
    <w:rsid w:val="00922B92"/>
    <w:rsid w:val="00923655"/>
    <w:rsid w:val="009248C6"/>
    <w:rsid w:val="00927E8B"/>
    <w:rsid w:val="009335B5"/>
    <w:rsid w:val="009339CB"/>
    <w:rsid w:val="00936071"/>
    <w:rsid w:val="009376CD"/>
    <w:rsid w:val="00940212"/>
    <w:rsid w:val="00940C45"/>
    <w:rsid w:val="00941717"/>
    <w:rsid w:val="00942EC2"/>
    <w:rsid w:val="009453D0"/>
    <w:rsid w:val="00946CA8"/>
    <w:rsid w:val="00961B32"/>
    <w:rsid w:val="00962509"/>
    <w:rsid w:val="00962B6F"/>
    <w:rsid w:val="009650D5"/>
    <w:rsid w:val="009658EB"/>
    <w:rsid w:val="00965AFC"/>
    <w:rsid w:val="00970DB3"/>
    <w:rsid w:val="00974BB0"/>
    <w:rsid w:val="00975BCD"/>
    <w:rsid w:val="00976E71"/>
    <w:rsid w:val="009775BA"/>
    <w:rsid w:val="00980547"/>
    <w:rsid w:val="009818A2"/>
    <w:rsid w:val="00982CDD"/>
    <w:rsid w:val="009861A5"/>
    <w:rsid w:val="009920E9"/>
    <w:rsid w:val="009928A9"/>
    <w:rsid w:val="009A0AF3"/>
    <w:rsid w:val="009A1859"/>
    <w:rsid w:val="009B07CD"/>
    <w:rsid w:val="009B2D1C"/>
    <w:rsid w:val="009B6376"/>
    <w:rsid w:val="009B78F1"/>
    <w:rsid w:val="009C19E9"/>
    <w:rsid w:val="009C2333"/>
    <w:rsid w:val="009C3D3B"/>
    <w:rsid w:val="009C760D"/>
    <w:rsid w:val="009D4729"/>
    <w:rsid w:val="009D4771"/>
    <w:rsid w:val="009D74A6"/>
    <w:rsid w:val="009E0E87"/>
    <w:rsid w:val="009E1A90"/>
    <w:rsid w:val="009E382F"/>
    <w:rsid w:val="009E5475"/>
    <w:rsid w:val="009F1151"/>
    <w:rsid w:val="009F1E59"/>
    <w:rsid w:val="009F4313"/>
    <w:rsid w:val="009F572D"/>
    <w:rsid w:val="009F7FB7"/>
    <w:rsid w:val="00A00562"/>
    <w:rsid w:val="00A050ED"/>
    <w:rsid w:val="00A1064F"/>
    <w:rsid w:val="00A10F02"/>
    <w:rsid w:val="00A11DD7"/>
    <w:rsid w:val="00A121B8"/>
    <w:rsid w:val="00A13479"/>
    <w:rsid w:val="00A17176"/>
    <w:rsid w:val="00A204CA"/>
    <w:rsid w:val="00A20751"/>
    <w:rsid w:val="00A2077D"/>
    <w:rsid w:val="00A209D6"/>
    <w:rsid w:val="00A22738"/>
    <w:rsid w:val="00A2400B"/>
    <w:rsid w:val="00A269E1"/>
    <w:rsid w:val="00A26DFE"/>
    <w:rsid w:val="00A26F82"/>
    <w:rsid w:val="00A320DA"/>
    <w:rsid w:val="00A32DDC"/>
    <w:rsid w:val="00A36F5F"/>
    <w:rsid w:val="00A430EC"/>
    <w:rsid w:val="00A53724"/>
    <w:rsid w:val="00A54B2B"/>
    <w:rsid w:val="00A55198"/>
    <w:rsid w:val="00A553C1"/>
    <w:rsid w:val="00A62C8C"/>
    <w:rsid w:val="00A63D99"/>
    <w:rsid w:val="00A677DC"/>
    <w:rsid w:val="00A67E7E"/>
    <w:rsid w:val="00A703B6"/>
    <w:rsid w:val="00A71D7F"/>
    <w:rsid w:val="00A82346"/>
    <w:rsid w:val="00A9671C"/>
    <w:rsid w:val="00AA1553"/>
    <w:rsid w:val="00AB335F"/>
    <w:rsid w:val="00AB7398"/>
    <w:rsid w:val="00AC401F"/>
    <w:rsid w:val="00AC461A"/>
    <w:rsid w:val="00AC4DFC"/>
    <w:rsid w:val="00AC60BE"/>
    <w:rsid w:val="00AD202D"/>
    <w:rsid w:val="00AD43C3"/>
    <w:rsid w:val="00AD7E7C"/>
    <w:rsid w:val="00AE6F52"/>
    <w:rsid w:val="00B011E6"/>
    <w:rsid w:val="00B05380"/>
    <w:rsid w:val="00B05962"/>
    <w:rsid w:val="00B06C70"/>
    <w:rsid w:val="00B0782B"/>
    <w:rsid w:val="00B10646"/>
    <w:rsid w:val="00B14D28"/>
    <w:rsid w:val="00B15449"/>
    <w:rsid w:val="00B16C2F"/>
    <w:rsid w:val="00B2439C"/>
    <w:rsid w:val="00B26334"/>
    <w:rsid w:val="00B27303"/>
    <w:rsid w:val="00B35D9A"/>
    <w:rsid w:val="00B36A92"/>
    <w:rsid w:val="00B3742D"/>
    <w:rsid w:val="00B47FD1"/>
    <w:rsid w:val="00B509A4"/>
    <w:rsid w:val="00B50DDB"/>
    <w:rsid w:val="00B516BB"/>
    <w:rsid w:val="00B5394C"/>
    <w:rsid w:val="00B5751D"/>
    <w:rsid w:val="00B66966"/>
    <w:rsid w:val="00B669E9"/>
    <w:rsid w:val="00B67A73"/>
    <w:rsid w:val="00B70781"/>
    <w:rsid w:val="00B7115E"/>
    <w:rsid w:val="00B73708"/>
    <w:rsid w:val="00B73B89"/>
    <w:rsid w:val="00B73EBE"/>
    <w:rsid w:val="00B7538C"/>
    <w:rsid w:val="00B75836"/>
    <w:rsid w:val="00B80DA8"/>
    <w:rsid w:val="00B81317"/>
    <w:rsid w:val="00B82A46"/>
    <w:rsid w:val="00B83A56"/>
    <w:rsid w:val="00B83DD9"/>
    <w:rsid w:val="00B84DB2"/>
    <w:rsid w:val="00B87D2C"/>
    <w:rsid w:val="00B946DF"/>
    <w:rsid w:val="00B97D90"/>
    <w:rsid w:val="00BA760A"/>
    <w:rsid w:val="00BB5B47"/>
    <w:rsid w:val="00BC3555"/>
    <w:rsid w:val="00BD20BD"/>
    <w:rsid w:val="00BD26FF"/>
    <w:rsid w:val="00BD39DC"/>
    <w:rsid w:val="00BE4698"/>
    <w:rsid w:val="00BE4973"/>
    <w:rsid w:val="00BF5E26"/>
    <w:rsid w:val="00C00493"/>
    <w:rsid w:val="00C01B2B"/>
    <w:rsid w:val="00C07241"/>
    <w:rsid w:val="00C10515"/>
    <w:rsid w:val="00C1168D"/>
    <w:rsid w:val="00C12B51"/>
    <w:rsid w:val="00C139B6"/>
    <w:rsid w:val="00C14DE9"/>
    <w:rsid w:val="00C1577B"/>
    <w:rsid w:val="00C173B1"/>
    <w:rsid w:val="00C21771"/>
    <w:rsid w:val="00C22740"/>
    <w:rsid w:val="00C24650"/>
    <w:rsid w:val="00C25465"/>
    <w:rsid w:val="00C31806"/>
    <w:rsid w:val="00C33079"/>
    <w:rsid w:val="00C35FB5"/>
    <w:rsid w:val="00C40087"/>
    <w:rsid w:val="00C41F93"/>
    <w:rsid w:val="00C43CBD"/>
    <w:rsid w:val="00C4570C"/>
    <w:rsid w:val="00C51640"/>
    <w:rsid w:val="00C51B18"/>
    <w:rsid w:val="00C51C80"/>
    <w:rsid w:val="00C52A07"/>
    <w:rsid w:val="00C55A12"/>
    <w:rsid w:val="00C60FD9"/>
    <w:rsid w:val="00C62741"/>
    <w:rsid w:val="00C6553E"/>
    <w:rsid w:val="00C669EB"/>
    <w:rsid w:val="00C70265"/>
    <w:rsid w:val="00C73C7D"/>
    <w:rsid w:val="00C748BD"/>
    <w:rsid w:val="00C76525"/>
    <w:rsid w:val="00C838D3"/>
    <w:rsid w:val="00C83A13"/>
    <w:rsid w:val="00C86CB9"/>
    <w:rsid w:val="00C86F10"/>
    <w:rsid w:val="00C9068C"/>
    <w:rsid w:val="00C92967"/>
    <w:rsid w:val="00C93AD2"/>
    <w:rsid w:val="00C952E4"/>
    <w:rsid w:val="00CA17CA"/>
    <w:rsid w:val="00CA26D1"/>
    <w:rsid w:val="00CA3D0C"/>
    <w:rsid w:val="00CA654B"/>
    <w:rsid w:val="00CA71C5"/>
    <w:rsid w:val="00CB183F"/>
    <w:rsid w:val="00CB20A1"/>
    <w:rsid w:val="00CB72B8"/>
    <w:rsid w:val="00CC08C9"/>
    <w:rsid w:val="00CC2962"/>
    <w:rsid w:val="00CD0BA8"/>
    <w:rsid w:val="00CD4C7B"/>
    <w:rsid w:val="00CD58FE"/>
    <w:rsid w:val="00CE23DB"/>
    <w:rsid w:val="00CE382F"/>
    <w:rsid w:val="00CF0894"/>
    <w:rsid w:val="00CF3B87"/>
    <w:rsid w:val="00D02CEE"/>
    <w:rsid w:val="00D03AB2"/>
    <w:rsid w:val="00D048E7"/>
    <w:rsid w:val="00D1304B"/>
    <w:rsid w:val="00D1351D"/>
    <w:rsid w:val="00D14F78"/>
    <w:rsid w:val="00D21128"/>
    <w:rsid w:val="00D33BE3"/>
    <w:rsid w:val="00D36C06"/>
    <w:rsid w:val="00D3792D"/>
    <w:rsid w:val="00D42424"/>
    <w:rsid w:val="00D42DB7"/>
    <w:rsid w:val="00D43FBA"/>
    <w:rsid w:val="00D4741A"/>
    <w:rsid w:val="00D51E20"/>
    <w:rsid w:val="00D54820"/>
    <w:rsid w:val="00D54DF8"/>
    <w:rsid w:val="00D55E47"/>
    <w:rsid w:val="00D5678C"/>
    <w:rsid w:val="00D62E19"/>
    <w:rsid w:val="00D63D62"/>
    <w:rsid w:val="00D6524B"/>
    <w:rsid w:val="00D666A6"/>
    <w:rsid w:val="00D66F4D"/>
    <w:rsid w:val="00D67CD1"/>
    <w:rsid w:val="00D67D69"/>
    <w:rsid w:val="00D72E88"/>
    <w:rsid w:val="00D738D6"/>
    <w:rsid w:val="00D77317"/>
    <w:rsid w:val="00D80795"/>
    <w:rsid w:val="00D854BE"/>
    <w:rsid w:val="00D87E00"/>
    <w:rsid w:val="00D87EB6"/>
    <w:rsid w:val="00D9134D"/>
    <w:rsid w:val="00D92408"/>
    <w:rsid w:val="00D9261C"/>
    <w:rsid w:val="00D95B6A"/>
    <w:rsid w:val="00D9676D"/>
    <w:rsid w:val="00D96D11"/>
    <w:rsid w:val="00DA1415"/>
    <w:rsid w:val="00DA15F0"/>
    <w:rsid w:val="00DA7A03"/>
    <w:rsid w:val="00DB0DB8"/>
    <w:rsid w:val="00DB1818"/>
    <w:rsid w:val="00DB1A9D"/>
    <w:rsid w:val="00DB2AED"/>
    <w:rsid w:val="00DB37B9"/>
    <w:rsid w:val="00DB56FD"/>
    <w:rsid w:val="00DB6F30"/>
    <w:rsid w:val="00DB7A0A"/>
    <w:rsid w:val="00DC0EF0"/>
    <w:rsid w:val="00DC309B"/>
    <w:rsid w:val="00DC4DA2"/>
    <w:rsid w:val="00DC502B"/>
    <w:rsid w:val="00DC5261"/>
    <w:rsid w:val="00DD1A5A"/>
    <w:rsid w:val="00DD3DBA"/>
    <w:rsid w:val="00DD600D"/>
    <w:rsid w:val="00DD700E"/>
    <w:rsid w:val="00DE15F2"/>
    <w:rsid w:val="00DE25D2"/>
    <w:rsid w:val="00DE3EE3"/>
    <w:rsid w:val="00DF7961"/>
    <w:rsid w:val="00DF7C20"/>
    <w:rsid w:val="00E03217"/>
    <w:rsid w:val="00E03527"/>
    <w:rsid w:val="00E038FB"/>
    <w:rsid w:val="00E03DCA"/>
    <w:rsid w:val="00E04D47"/>
    <w:rsid w:val="00E10AF6"/>
    <w:rsid w:val="00E12FB3"/>
    <w:rsid w:val="00E143F6"/>
    <w:rsid w:val="00E22E9F"/>
    <w:rsid w:val="00E3067E"/>
    <w:rsid w:val="00E3320A"/>
    <w:rsid w:val="00E343A1"/>
    <w:rsid w:val="00E40C4F"/>
    <w:rsid w:val="00E42A2B"/>
    <w:rsid w:val="00E42E6A"/>
    <w:rsid w:val="00E45C12"/>
    <w:rsid w:val="00E46C08"/>
    <w:rsid w:val="00E471CF"/>
    <w:rsid w:val="00E548D8"/>
    <w:rsid w:val="00E62835"/>
    <w:rsid w:val="00E63882"/>
    <w:rsid w:val="00E6480E"/>
    <w:rsid w:val="00E7035A"/>
    <w:rsid w:val="00E72AAD"/>
    <w:rsid w:val="00E732A7"/>
    <w:rsid w:val="00E77645"/>
    <w:rsid w:val="00E81CF8"/>
    <w:rsid w:val="00E83697"/>
    <w:rsid w:val="00E859B6"/>
    <w:rsid w:val="00E85FBF"/>
    <w:rsid w:val="00E862B3"/>
    <w:rsid w:val="00E87A2E"/>
    <w:rsid w:val="00E90632"/>
    <w:rsid w:val="00E924FF"/>
    <w:rsid w:val="00E966F8"/>
    <w:rsid w:val="00EA39DE"/>
    <w:rsid w:val="00EA66C9"/>
    <w:rsid w:val="00EB2E40"/>
    <w:rsid w:val="00EB5D32"/>
    <w:rsid w:val="00EB78D3"/>
    <w:rsid w:val="00EC3FAC"/>
    <w:rsid w:val="00EC4A25"/>
    <w:rsid w:val="00EC4BA3"/>
    <w:rsid w:val="00EC65F7"/>
    <w:rsid w:val="00ED1C74"/>
    <w:rsid w:val="00ED58E3"/>
    <w:rsid w:val="00EE3EEC"/>
    <w:rsid w:val="00EE6A18"/>
    <w:rsid w:val="00EF024F"/>
    <w:rsid w:val="00EF234A"/>
    <w:rsid w:val="00EF23D9"/>
    <w:rsid w:val="00EF50B0"/>
    <w:rsid w:val="00EF612C"/>
    <w:rsid w:val="00EF7A60"/>
    <w:rsid w:val="00F006E0"/>
    <w:rsid w:val="00F00FBA"/>
    <w:rsid w:val="00F018C7"/>
    <w:rsid w:val="00F025A2"/>
    <w:rsid w:val="00F0344A"/>
    <w:rsid w:val="00F036E9"/>
    <w:rsid w:val="00F05851"/>
    <w:rsid w:val="00F07388"/>
    <w:rsid w:val="00F1309E"/>
    <w:rsid w:val="00F2026E"/>
    <w:rsid w:val="00F2172B"/>
    <w:rsid w:val="00F2210A"/>
    <w:rsid w:val="00F26E23"/>
    <w:rsid w:val="00F30A96"/>
    <w:rsid w:val="00F31372"/>
    <w:rsid w:val="00F3610F"/>
    <w:rsid w:val="00F37743"/>
    <w:rsid w:val="00F37C6B"/>
    <w:rsid w:val="00F40C2F"/>
    <w:rsid w:val="00F42493"/>
    <w:rsid w:val="00F529EC"/>
    <w:rsid w:val="00F52C24"/>
    <w:rsid w:val="00F54A3D"/>
    <w:rsid w:val="00F54CB0"/>
    <w:rsid w:val="00F554D4"/>
    <w:rsid w:val="00F579CD"/>
    <w:rsid w:val="00F62826"/>
    <w:rsid w:val="00F63BC4"/>
    <w:rsid w:val="00F653B8"/>
    <w:rsid w:val="00F66F69"/>
    <w:rsid w:val="00F71B89"/>
    <w:rsid w:val="00F7353C"/>
    <w:rsid w:val="00F7383E"/>
    <w:rsid w:val="00F76F8F"/>
    <w:rsid w:val="00F76FE6"/>
    <w:rsid w:val="00F84242"/>
    <w:rsid w:val="00F87048"/>
    <w:rsid w:val="00F87257"/>
    <w:rsid w:val="00F9209F"/>
    <w:rsid w:val="00F939AC"/>
    <w:rsid w:val="00F93AAC"/>
    <w:rsid w:val="00F941DF"/>
    <w:rsid w:val="00F95177"/>
    <w:rsid w:val="00FA1266"/>
    <w:rsid w:val="00FA2BBA"/>
    <w:rsid w:val="00FA560C"/>
    <w:rsid w:val="00FA6177"/>
    <w:rsid w:val="00FB131E"/>
    <w:rsid w:val="00FB36FA"/>
    <w:rsid w:val="00FB5FD0"/>
    <w:rsid w:val="00FC08C3"/>
    <w:rsid w:val="00FC1192"/>
    <w:rsid w:val="00FC3D99"/>
    <w:rsid w:val="00FC500C"/>
    <w:rsid w:val="00FD2DB3"/>
    <w:rsid w:val="00FD4401"/>
    <w:rsid w:val="00FE0BDF"/>
    <w:rsid w:val="00FE0C47"/>
    <w:rsid w:val="00FE0E65"/>
    <w:rsid w:val="00FE106D"/>
    <w:rsid w:val="00FE10E0"/>
    <w:rsid w:val="00FE14C0"/>
    <w:rsid w:val="00FE251B"/>
    <w:rsid w:val="00FE5C5C"/>
    <w:rsid w:val="00FF217B"/>
    <w:rsid w:val="00FF2CA0"/>
    <w:rsid w:val="00FF6BA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7953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33A7E"/>
    <w:rPr>
      <w:rFonts w:ascii="Arial" w:hAnsi="Arial"/>
      <w:sz w:val="18"/>
      <w:lang w:eastAsia="en-US"/>
    </w:rPr>
  </w:style>
  <w:style w:type="character" w:customStyle="1" w:styleId="B1Char1">
    <w:name w:val="B1 Char1"/>
    <w:link w:val="B1"/>
    <w:rsid w:val="00633A7E"/>
    <w:rPr>
      <w:lang w:eastAsia="en-US"/>
    </w:rPr>
  </w:style>
  <w:style w:type="character" w:customStyle="1" w:styleId="B2Char">
    <w:name w:val="B2 Char"/>
    <w:link w:val="B2"/>
    <w:qFormat/>
    <w:locked/>
    <w:rsid w:val="00633A7E"/>
    <w:rPr>
      <w:lang w:eastAsia="en-US"/>
    </w:rPr>
  </w:style>
  <w:style w:type="character" w:customStyle="1" w:styleId="B3Char">
    <w:name w:val="B3 Char"/>
    <w:link w:val="B3"/>
    <w:qFormat/>
    <w:rsid w:val="00B06C70"/>
    <w:rPr>
      <w:lang w:eastAsia="en-US"/>
    </w:rPr>
  </w:style>
  <w:style w:type="character" w:customStyle="1" w:styleId="B4Char">
    <w:name w:val="B4 Char"/>
    <w:link w:val="B4"/>
    <w:qFormat/>
    <w:rsid w:val="00B06C70"/>
    <w:rPr>
      <w:lang w:eastAsia="en-US"/>
    </w:rPr>
  </w:style>
  <w:style w:type="character" w:styleId="Mention">
    <w:name w:val="Mention"/>
    <w:basedOn w:val="DefaultParagraphFont"/>
    <w:uiPriority w:val="99"/>
    <w:unhideWhenUsed/>
    <w:rsid w:val="00683C9B"/>
    <w:rPr>
      <w:color w:val="2B579A"/>
      <w:shd w:val="clear" w:color="auto" w:fill="E1DFDD"/>
    </w:rPr>
  </w:style>
  <w:style w:type="paragraph" w:styleId="Revision">
    <w:name w:val="Revision"/>
    <w:hidden/>
    <w:uiPriority w:val="99"/>
    <w:semiHidden/>
    <w:rsid w:val="004F0B1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301469534">
      <w:bodyDiv w:val="1"/>
      <w:marLeft w:val="0"/>
      <w:marRight w:val="0"/>
      <w:marTop w:val="0"/>
      <w:marBottom w:val="0"/>
      <w:divBdr>
        <w:top w:val="none" w:sz="0" w:space="0" w:color="auto"/>
        <w:left w:val="none" w:sz="0" w:space="0" w:color="auto"/>
        <w:bottom w:val="none" w:sz="0" w:space="0" w:color="auto"/>
        <w:right w:val="none" w:sz="0" w:space="0" w:color="auto"/>
      </w:divBdr>
    </w:div>
    <w:div w:id="5860376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6781578">
      <w:bodyDiv w:val="1"/>
      <w:marLeft w:val="0"/>
      <w:marRight w:val="0"/>
      <w:marTop w:val="0"/>
      <w:marBottom w:val="0"/>
      <w:divBdr>
        <w:top w:val="none" w:sz="0" w:space="0" w:color="auto"/>
        <w:left w:val="none" w:sz="0" w:space="0" w:color="auto"/>
        <w:bottom w:val="none" w:sz="0" w:space="0" w:color="auto"/>
        <w:right w:val="none" w:sz="0" w:space="0" w:color="auto"/>
      </w:divBdr>
    </w:div>
    <w:div w:id="111367205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8.emf"/><Relationship Id="rId2" Type="http://schemas.openxmlformats.org/officeDocument/2006/relationships/styles" Target="styles.xml"/><Relationship Id="rId16"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8286</Words>
  <Characters>47236</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2025-05-09T08:41:00Z</dcterms:created>
  <dcterms:modified xsi:type="dcterms:W3CDTF">2025-05-09T09:09:00Z</dcterms:modified>
  <cp:category/>
</cp:coreProperties>
</file>